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156FB6" w14:textId="1726930E" w:rsidR="00701011" w:rsidRDefault="00701011" w:rsidP="000140F8">
      <w:pPr>
        <w:pStyle w:val="Title"/>
      </w:pPr>
    </w:p>
    <w:p w14:paraId="19E8F2D1" w14:textId="77777777" w:rsidR="00701011" w:rsidRDefault="00701011" w:rsidP="000140F8">
      <w:pPr>
        <w:pStyle w:val="Title"/>
      </w:pPr>
    </w:p>
    <w:p w14:paraId="67F71F95" w14:textId="77777777" w:rsidR="00701011" w:rsidRDefault="00701011" w:rsidP="000140F8">
      <w:pPr>
        <w:pStyle w:val="Title"/>
      </w:pPr>
    </w:p>
    <w:p w14:paraId="65B992EF" w14:textId="77777777" w:rsidR="00701011" w:rsidRDefault="00701011" w:rsidP="000140F8">
      <w:pPr>
        <w:pStyle w:val="Title"/>
      </w:pPr>
    </w:p>
    <w:p w14:paraId="1CD7D382" w14:textId="77777777" w:rsidR="0019382D" w:rsidRDefault="0019382D" w:rsidP="00F905BC">
      <w:pPr>
        <w:pStyle w:val="Title"/>
        <w:ind w:left="851"/>
      </w:pPr>
    </w:p>
    <w:p w14:paraId="2A071C9A" w14:textId="77777777" w:rsidR="0019382D" w:rsidRDefault="0019382D" w:rsidP="00F905BC">
      <w:pPr>
        <w:pStyle w:val="Title"/>
        <w:ind w:left="851"/>
      </w:pPr>
    </w:p>
    <w:p w14:paraId="6D260287" w14:textId="77777777" w:rsidR="0019382D" w:rsidRDefault="0019382D" w:rsidP="00F905BC">
      <w:pPr>
        <w:pStyle w:val="Title"/>
        <w:ind w:left="851"/>
      </w:pPr>
    </w:p>
    <w:p w14:paraId="24EBC742" w14:textId="77777777" w:rsidR="0019382D" w:rsidRDefault="0019382D" w:rsidP="00F905BC">
      <w:pPr>
        <w:pStyle w:val="Title"/>
        <w:ind w:left="851"/>
      </w:pPr>
    </w:p>
    <w:p w14:paraId="55CCE20B" w14:textId="77777777" w:rsidR="0019382D" w:rsidRDefault="0019382D" w:rsidP="00F905BC">
      <w:pPr>
        <w:pStyle w:val="Title"/>
        <w:ind w:left="851"/>
      </w:pPr>
    </w:p>
    <w:p w14:paraId="563BCA51" w14:textId="77777777" w:rsidR="0019382D" w:rsidRDefault="0019382D" w:rsidP="00F905BC">
      <w:pPr>
        <w:pStyle w:val="Title"/>
        <w:ind w:left="851"/>
      </w:pPr>
    </w:p>
    <w:p w14:paraId="396792E2" w14:textId="77777777" w:rsidR="0019382D" w:rsidRDefault="0019382D" w:rsidP="00F905BC">
      <w:pPr>
        <w:pStyle w:val="Title"/>
        <w:ind w:left="851"/>
      </w:pPr>
    </w:p>
    <w:p w14:paraId="3DA0961F" w14:textId="3B9F8D67" w:rsidR="00C248A1" w:rsidRPr="00534CB0" w:rsidRDefault="002A1FA0" w:rsidP="0019382D">
      <w:pPr>
        <w:pStyle w:val="Title"/>
        <w:ind w:left="851"/>
        <w:jc w:val="right"/>
      </w:pPr>
      <w:r w:rsidRPr="00534CB0">
        <w:t xml:space="preserve">The </w:t>
      </w:r>
      <w:r w:rsidR="00C248A1" w:rsidRPr="00534CB0">
        <w:t>Stay Connect</w:t>
      </w:r>
      <w:r w:rsidR="00C248A1">
        <w:t>ed</w:t>
      </w:r>
      <w:r w:rsidR="00C248A1" w:rsidRPr="00534CB0">
        <w:t xml:space="preserve"> </w:t>
      </w:r>
      <w:r w:rsidRPr="00534CB0">
        <w:t>Fund</w:t>
      </w:r>
    </w:p>
    <w:p w14:paraId="130E85FF" w14:textId="73008148" w:rsidR="00701011" w:rsidRPr="00701011" w:rsidRDefault="00EE42E6" w:rsidP="0019382D">
      <w:pPr>
        <w:pStyle w:val="Title"/>
        <w:ind w:left="851"/>
        <w:jc w:val="right"/>
      </w:pPr>
      <w:r w:rsidRPr="00534CB0">
        <w:t xml:space="preserve">Round </w:t>
      </w:r>
      <w:r w:rsidR="002A1FA0" w:rsidRPr="00534CB0">
        <w:t>1</w:t>
      </w:r>
      <w:r w:rsidR="00C248A1" w:rsidRPr="00534CB0">
        <w:t xml:space="preserve"> (2022</w:t>
      </w:r>
      <w:r w:rsidR="005D5EB0" w:rsidRPr="00534CB0">
        <w:t>)</w:t>
      </w:r>
    </w:p>
    <w:p w14:paraId="336E4D75" w14:textId="4FA65ADD" w:rsidR="000140F8" w:rsidRDefault="00D03848" w:rsidP="0019382D">
      <w:pPr>
        <w:pStyle w:val="Subtitle"/>
        <w:ind w:left="851"/>
        <w:jc w:val="right"/>
      </w:pPr>
      <w:r>
        <w:t>Frequently asked questions</w:t>
      </w:r>
    </w:p>
    <w:p w14:paraId="386724F2" w14:textId="0C87FC30" w:rsidR="00AF090D" w:rsidRDefault="00EE42E6" w:rsidP="0019382D">
      <w:pPr>
        <w:ind w:left="851"/>
        <w:jc w:val="right"/>
        <w:rPr>
          <w:rStyle w:val="SubtleEmphasis"/>
        </w:rPr>
      </w:pPr>
      <w:r>
        <w:rPr>
          <w:rStyle w:val="SubtleEmphasis"/>
        </w:rPr>
        <w:t>Department of Communities, Housing and Digital Economy</w:t>
      </w:r>
    </w:p>
    <w:p w14:paraId="05AB4F0D" w14:textId="77777777" w:rsidR="00AF090D" w:rsidRDefault="00AF090D" w:rsidP="00F905BC">
      <w:pPr>
        <w:ind w:left="851"/>
        <w:rPr>
          <w:rStyle w:val="SubtleEmphasis"/>
        </w:rPr>
      </w:pPr>
    </w:p>
    <w:p w14:paraId="773B4996" w14:textId="77777777" w:rsidR="00AF090D" w:rsidRDefault="00AF090D" w:rsidP="00F905BC">
      <w:pPr>
        <w:ind w:left="851"/>
        <w:rPr>
          <w:rStyle w:val="SubtleEmphasis"/>
        </w:rPr>
      </w:pPr>
    </w:p>
    <w:p w14:paraId="15EE3219" w14:textId="77777777" w:rsidR="00AF090D" w:rsidRDefault="00AF090D" w:rsidP="00F905BC">
      <w:pPr>
        <w:ind w:left="851"/>
        <w:rPr>
          <w:rStyle w:val="SubtleEmphasis"/>
        </w:rPr>
      </w:pPr>
    </w:p>
    <w:p w14:paraId="62B1A47A" w14:textId="43FB728A" w:rsidR="00F752DB" w:rsidRPr="00701011" w:rsidRDefault="00F752DB" w:rsidP="0019382D">
      <w:pPr>
        <w:rPr>
          <w:rStyle w:val="SubtleEmphasis"/>
        </w:rPr>
      </w:pPr>
    </w:p>
    <w:p w14:paraId="78BA931F" w14:textId="4898F59F" w:rsidR="00EE42E6" w:rsidRDefault="00EE42E6">
      <w:pPr>
        <w:spacing w:line="259" w:lineRule="auto"/>
        <w:rPr>
          <w:rFonts w:ascii="Arial Nova Light" w:eastAsiaTheme="majorEastAsia" w:hAnsi="Arial Nova Light" w:cstheme="majorBidi"/>
          <w:color w:val="A70240"/>
          <w:sz w:val="36"/>
          <w:szCs w:val="32"/>
        </w:rPr>
      </w:pPr>
      <w:bookmarkStart w:id="0" w:name="_Toc11848933"/>
      <w:bookmarkStart w:id="1" w:name="_Toc475106606"/>
      <w:r>
        <w:br w:type="page"/>
      </w:r>
    </w:p>
    <w:bookmarkEnd w:id="1" w:displacedByCustomXml="next"/>
    <w:bookmarkEnd w:id="0" w:displacedByCustomXml="next"/>
    <w:sdt>
      <w:sdtPr>
        <w:rPr>
          <w:rFonts w:ascii="Arial" w:eastAsiaTheme="minorHAnsi" w:hAnsi="Arial" w:cstheme="minorBidi"/>
          <w:color w:val="auto"/>
          <w:sz w:val="20"/>
          <w:szCs w:val="22"/>
          <w:lang w:val="en-AU"/>
        </w:rPr>
        <w:id w:val="-864363224"/>
        <w:docPartObj>
          <w:docPartGallery w:val="Table of Contents"/>
          <w:docPartUnique/>
        </w:docPartObj>
      </w:sdtPr>
      <w:sdtEndPr>
        <w:rPr>
          <w:b/>
          <w:bCs/>
          <w:noProof/>
        </w:rPr>
      </w:sdtEndPr>
      <w:sdtContent>
        <w:p w14:paraId="2827AB15" w14:textId="44821A86" w:rsidR="006E6C76" w:rsidRPr="00D115E2" w:rsidRDefault="006E6C76">
          <w:pPr>
            <w:pStyle w:val="TOCHeading"/>
            <w:rPr>
              <w:rFonts w:ascii="Arial Nova Light" w:hAnsi="Arial Nova Light"/>
              <w:color w:val="A70240"/>
              <w:sz w:val="36"/>
              <w:lang w:val="en-AU"/>
            </w:rPr>
          </w:pPr>
          <w:r w:rsidRPr="00D115E2">
            <w:rPr>
              <w:rFonts w:ascii="Arial Nova Light" w:hAnsi="Arial Nova Light"/>
              <w:color w:val="A70240"/>
              <w:sz w:val="36"/>
              <w:lang w:val="en-AU"/>
            </w:rPr>
            <w:t>Contents</w:t>
          </w:r>
        </w:p>
        <w:p w14:paraId="4F9E72AF" w14:textId="6791E246" w:rsidR="00D115E2" w:rsidRDefault="006E6C76">
          <w:pPr>
            <w:pStyle w:val="TOC1"/>
            <w:tabs>
              <w:tab w:val="left" w:pos="400"/>
            </w:tabs>
            <w:rPr>
              <w:rFonts w:asciiTheme="minorHAnsi" w:eastAsiaTheme="minorEastAsia" w:hAnsiTheme="minorHAnsi"/>
              <w:noProof/>
              <w:sz w:val="22"/>
              <w:lang w:eastAsia="en-AU"/>
            </w:rPr>
          </w:pPr>
          <w:r>
            <w:fldChar w:fldCharType="begin"/>
          </w:r>
          <w:r>
            <w:instrText xml:space="preserve"> TOC \o "1-3" \h \z \u </w:instrText>
          </w:r>
          <w:r>
            <w:fldChar w:fldCharType="separate"/>
          </w:r>
          <w:hyperlink w:anchor="_Toc112681202" w:history="1">
            <w:r w:rsidR="00D115E2" w:rsidRPr="00C32665">
              <w:rPr>
                <w:rStyle w:val="Hyperlink"/>
                <w:noProof/>
              </w:rPr>
              <w:t>1.</w:t>
            </w:r>
            <w:r w:rsidR="00D115E2">
              <w:rPr>
                <w:rFonts w:asciiTheme="minorHAnsi" w:eastAsiaTheme="minorEastAsia" w:hAnsiTheme="minorHAnsi"/>
                <w:noProof/>
                <w:sz w:val="22"/>
                <w:lang w:eastAsia="en-AU"/>
              </w:rPr>
              <w:tab/>
            </w:r>
            <w:r w:rsidR="00D115E2" w:rsidRPr="00C32665">
              <w:rPr>
                <w:rStyle w:val="Hyperlink"/>
                <w:noProof/>
              </w:rPr>
              <w:t>About the Stay Connected Fund</w:t>
            </w:r>
            <w:r w:rsidR="00D115E2">
              <w:rPr>
                <w:noProof/>
                <w:webHidden/>
              </w:rPr>
              <w:tab/>
            </w:r>
            <w:r w:rsidR="00D115E2">
              <w:rPr>
                <w:noProof/>
                <w:webHidden/>
              </w:rPr>
              <w:fldChar w:fldCharType="begin"/>
            </w:r>
            <w:r w:rsidR="00D115E2">
              <w:rPr>
                <w:noProof/>
                <w:webHidden/>
              </w:rPr>
              <w:instrText xml:space="preserve"> PAGEREF _Toc112681202 \h </w:instrText>
            </w:r>
            <w:r w:rsidR="00D115E2">
              <w:rPr>
                <w:noProof/>
                <w:webHidden/>
              </w:rPr>
            </w:r>
            <w:r w:rsidR="00D115E2">
              <w:rPr>
                <w:noProof/>
                <w:webHidden/>
              </w:rPr>
              <w:fldChar w:fldCharType="separate"/>
            </w:r>
            <w:r w:rsidR="00D115E2">
              <w:rPr>
                <w:noProof/>
                <w:webHidden/>
              </w:rPr>
              <w:t>3</w:t>
            </w:r>
            <w:r w:rsidR="00D115E2">
              <w:rPr>
                <w:noProof/>
                <w:webHidden/>
              </w:rPr>
              <w:fldChar w:fldCharType="end"/>
            </w:r>
          </w:hyperlink>
        </w:p>
        <w:p w14:paraId="0CA28283" w14:textId="27261A99" w:rsidR="00D115E2" w:rsidRDefault="00754A2D">
          <w:pPr>
            <w:pStyle w:val="TOC1"/>
            <w:tabs>
              <w:tab w:val="left" w:pos="660"/>
            </w:tabs>
            <w:rPr>
              <w:rFonts w:asciiTheme="minorHAnsi" w:eastAsiaTheme="minorEastAsia" w:hAnsiTheme="minorHAnsi"/>
              <w:noProof/>
              <w:sz w:val="22"/>
              <w:lang w:eastAsia="en-AU"/>
            </w:rPr>
          </w:pPr>
          <w:hyperlink w:anchor="_Toc112681203" w:history="1">
            <w:r w:rsidR="00D115E2" w:rsidRPr="00C32665">
              <w:rPr>
                <w:rStyle w:val="Hyperlink"/>
                <w:rFonts w:ascii="Arial Nova" w:hAnsi="Arial Nova"/>
                <w:noProof/>
              </w:rPr>
              <w:t>1.1</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What is the Stay Connected Fund?</w:t>
            </w:r>
            <w:r w:rsidR="00D115E2">
              <w:rPr>
                <w:noProof/>
                <w:webHidden/>
              </w:rPr>
              <w:tab/>
            </w:r>
            <w:r w:rsidR="00D115E2">
              <w:rPr>
                <w:noProof/>
                <w:webHidden/>
              </w:rPr>
              <w:fldChar w:fldCharType="begin"/>
            </w:r>
            <w:r w:rsidR="00D115E2">
              <w:rPr>
                <w:noProof/>
                <w:webHidden/>
              </w:rPr>
              <w:instrText xml:space="preserve"> PAGEREF _Toc112681203 \h </w:instrText>
            </w:r>
            <w:r w:rsidR="00D115E2">
              <w:rPr>
                <w:noProof/>
                <w:webHidden/>
              </w:rPr>
            </w:r>
            <w:r w:rsidR="00D115E2">
              <w:rPr>
                <w:noProof/>
                <w:webHidden/>
              </w:rPr>
              <w:fldChar w:fldCharType="separate"/>
            </w:r>
            <w:r w:rsidR="00D115E2">
              <w:rPr>
                <w:noProof/>
                <w:webHidden/>
              </w:rPr>
              <w:t>3</w:t>
            </w:r>
            <w:r w:rsidR="00D115E2">
              <w:rPr>
                <w:noProof/>
                <w:webHidden/>
              </w:rPr>
              <w:fldChar w:fldCharType="end"/>
            </w:r>
          </w:hyperlink>
        </w:p>
        <w:p w14:paraId="51759462" w14:textId="04E69270" w:rsidR="00D115E2" w:rsidRDefault="00754A2D">
          <w:pPr>
            <w:pStyle w:val="TOC1"/>
            <w:tabs>
              <w:tab w:val="left" w:pos="660"/>
            </w:tabs>
            <w:rPr>
              <w:rFonts w:asciiTheme="minorHAnsi" w:eastAsiaTheme="minorEastAsia" w:hAnsiTheme="minorHAnsi"/>
              <w:noProof/>
              <w:sz w:val="22"/>
              <w:lang w:eastAsia="en-AU"/>
            </w:rPr>
          </w:pPr>
          <w:hyperlink w:anchor="_Toc112681204" w:history="1">
            <w:r w:rsidR="00D115E2" w:rsidRPr="00C32665">
              <w:rPr>
                <w:rStyle w:val="Hyperlink"/>
                <w:rFonts w:ascii="Arial Nova" w:hAnsi="Arial Nova"/>
                <w:noProof/>
              </w:rPr>
              <w:t>1.2</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Is the SCF replacing the Dignity First Fund?</w:t>
            </w:r>
            <w:r w:rsidR="00D115E2">
              <w:rPr>
                <w:noProof/>
                <w:webHidden/>
              </w:rPr>
              <w:tab/>
            </w:r>
            <w:r w:rsidR="00D115E2">
              <w:rPr>
                <w:noProof/>
                <w:webHidden/>
              </w:rPr>
              <w:fldChar w:fldCharType="begin"/>
            </w:r>
            <w:r w:rsidR="00D115E2">
              <w:rPr>
                <w:noProof/>
                <w:webHidden/>
              </w:rPr>
              <w:instrText xml:space="preserve"> PAGEREF _Toc112681204 \h </w:instrText>
            </w:r>
            <w:r w:rsidR="00D115E2">
              <w:rPr>
                <w:noProof/>
                <w:webHidden/>
              </w:rPr>
            </w:r>
            <w:r w:rsidR="00D115E2">
              <w:rPr>
                <w:noProof/>
                <w:webHidden/>
              </w:rPr>
              <w:fldChar w:fldCharType="separate"/>
            </w:r>
            <w:r w:rsidR="00D115E2">
              <w:rPr>
                <w:noProof/>
                <w:webHidden/>
              </w:rPr>
              <w:t>3</w:t>
            </w:r>
            <w:r w:rsidR="00D115E2">
              <w:rPr>
                <w:noProof/>
                <w:webHidden/>
              </w:rPr>
              <w:fldChar w:fldCharType="end"/>
            </w:r>
          </w:hyperlink>
        </w:p>
        <w:p w14:paraId="26CA67AB" w14:textId="37A646D6" w:rsidR="00D115E2" w:rsidRDefault="00754A2D">
          <w:pPr>
            <w:pStyle w:val="TOC1"/>
            <w:tabs>
              <w:tab w:val="left" w:pos="400"/>
            </w:tabs>
            <w:rPr>
              <w:rFonts w:asciiTheme="minorHAnsi" w:eastAsiaTheme="minorEastAsia" w:hAnsiTheme="minorHAnsi"/>
              <w:noProof/>
              <w:sz w:val="22"/>
              <w:lang w:eastAsia="en-AU"/>
            </w:rPr>
          </w:pPr>
          <w:hyperlink w:anchor="_Toc112681205" w:history="1">
            <w:r w:rsidR="00D115E2" w:rsidRPr="00C32665">
              <w:rPr>
                <w:rStyle w:val="Hyperlink"/>
                <w:noProof/>
              </w:rPr>
              <w:t>2.</w:t>
            </w:r>
            <w:r w:rsidR="00D115E2">
              <w:rPr>
                <w:rFonts w:asciiTheme="minorHAnsi" w:eastAsiaTheme="minorEastAsia" w:hAnsiTheme="minorHAnsi"/>
                <w:noProof/>
                <w:sz w:val="22"/>
                <w:lang w:eastAsia="en-AU"/>
              </w:rPr>
              <w:tab/>
            </w:r>
            <w:r w:rsidR="00D115E2" w:rsidRPr="00C32665">
              <w:rPr>
                <w:rStyle w:val="Hyperlink"/>
                <w:noProof/>
              </w:rPr>
              <w:t>About Round 1</w:t>
            </w:r>
            <w:r w:rsidR="00D115E2">
              <w:rPr>
                <w:noProof/>
                <w:webHidden/>
              </w:rPr>
              <w:tab/>
            </w:r>
            <w:r w:rsidR="00D115E2">
              <w:rPr>
                <w:noProof/>
                <w:webHidden/>
              </w:rPr>
              <w:fldChar w:fldCharType="begin"/>
            </w:r>
            <w:r w:rsidR="00D115E2">
              <w:rPr>
                <w:noProof/>
                <w:webHidden/>
              </w:rPr>
              <w:instrText xml:space="preserve"> PAGEREF _Toc112681205 \h </w:instrText>
            </w:r>
            <w:r w:rsidR="00D115E2">
              <w:rPr>
                <w:noProof/>
                <w:webHidden/>
              </w:rPr>
            </w:r>
            <w:r w:rsidR="00D115E2">
              <w:rPr>
                <w:noProof/>
                <w:webHidden/>
              </w:rPr>
              <w:fldChar w:fldCharType="separate"/>
            </w:r>
            <w:r w:rsidR="00D115E2">
              <w:rPr>
                <w:noProof/>
                <w:webHidden/>
              </w:rPr>
              <w:t>3</w:t>
            </w:r>
            <w:r w:rsidR="00D115E2">
              <w:rPr>
                <w:noProof/>
                <w:webHidden/>
              </w:rPr>
              <w:fldChar w:fldCharType="end"/>
            </w:r>
          </w:hyperlink>
        </w:p>
        <w:p w14:paraId="3DF7CC76" w14:textId="3C9679D7" w:rsidR="00D115E2" w:rsidRDefault="00754A2D">
          <w:pPr>
            <w:pStyle w:val="TOC1"/>
            <w:tabs>
              <w:tab w:val="left" w:pos="660"/>
            </w:tabs>
            <w:rPr>
              <w:rFonts w:asciiTheme="minorHAnsi" w:eastAsiaTheme="minorEastAsia" w:hAnsiTheme="minorHAnsi"/>
              <w:noProof/>
              <w:sz w:val="22"/>
              <w:lang w:eastAsia="en-AU"/>
            </w:rPr>
          </w:pPr>
          <w:hyperlink w:anchor="_Toc112681206" w:history="1">
            <w:r w:rsidR="00D115E2" w:rsidRPr="00C32665">
              <w:rPr>
                <w:rStyle w:val="Hyperlink"/>
                <w:rFonts w:ascii="Arial Nova" w:hAnsi="Arial Nova"/>
                <w:noProof/>
              </w:rPr>
              <w:t>2.1</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What is the objective of Round 1?</w:t>
            </w:r>
            <w:r w:rsidR="00D115E2">
              <w:rPr>
                <w:noProof/>
                <w:webHidden/>
              </w:rPr>
              <w:tab/>
            </w:r>
            <w:r w:rsidR="00D115E2">
              <w:rPr>
                <w:noProof/>
                <w:webHidden/>
              </w:rPr>
              <w:fldChar w:fldCharType="begin"/>
            </w:r>
            <w:r w:rsidR="00D115E2">
              <w:rPr>
                <w:noProof/>
                <w:webHidden/>
              </w:rPr>
              <w:instrText xml:space="preserve"> PAGEREF _Toc112681206 \h </w:instrText>
            </w:r>
            <w:r w:rsidR="00D115E2">
              <w:rPr>
                <w:noProof/>
                <w:webHidden/>
              </w:rPr>
            </w:r>
            <w:r w:rsidR="00D115E2">
              <w:rPr>
                <w:noProof/>
                <w:webHidden/>
              </w:rPr>
              <w:fldChar w:fldCharType="separate"/>
            </w:r>
            <w:r w:rsidR="00D115E2">
              <w:rPr>
                <w:noProof/>
                <w:webHidden/>
              </w:rPr>
              <w:t>3</w:t>
            </w:r>
            <w:r w:rsidR="00D115E2">
              <w:rPr>
                <w:noProof/>
                <w:webHidden/>
              </w:rPr>
              <w:fldChar w:fldCharType="end"/>
            </w:r>
          </w:hyperlink>
        </w:p>
        <w:p w14:paraId="666B8D54" w14:textId="4995F6F5" w:rsidR="00D115E2" w:rsidRDefault="00754A2D">
          <w:pPr>
            <w:pStyle w:val="TOC1"/>
            <w:tabs>
              <w:tab w:val="left" w:pos="660"/>
            </w:tabs>
            <w:rPr>
              <w:rFonts w:asciiTheme="minorHAnsi" w:eastAsiaTheme="minorEastAsia" w:hAnsiTheme="minorHAnsi"/>
              <w:noProof/>
              <w:sz w:val="22"/>
              <w:lang w:eastAsia="en-AU"/>
            </w:rPr>
          </w:pPr>
          <w:hyperlink w:anchor="_Toc112681207" w:history="1">
            <w:r w:rsidR="00D115E2" w:rsidRPr="00C32665">
              <w:rPr>
                <w:rStyle w:val="Hyperlink"/>
                <w:rFonts w:ascii="Arial Nova" w:hAnsi="Arial Nova"/>
                <w:noProof/>
              </w:rPr>
              <w:t>2.2</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What is the priority cohort for Round 1?</w:t>
            </w:r>
            <w:r w:rsidR="00D115E2">
              <w:rPr>
                <w:noProof/>
                <w:webHidden/>
              </w:rPr>
              <w:tab/>
            </w:r>
            <w:r w:rsidR="00D115E2">
              <w:rPr>
                <w:noProof/>
                <w:webHidden/>
              </w:rPr>
              <w:fldChar w:fldCharType="begin"/>
            </w:r>
            <w:r w:rsidR="00D115E2">
              <w:rPr>
                <w:noProof/>
                <w:webHidden/>
              </w:rPr>
              <w:instrText xml:space="preserve"> PAGEREF _Toc112681207 \h </w:instrText>
            </w:r>
            <w:r w:rsidR="00D115E2">
              <w:rPr>
                <w:noProof/>
                <w:webHidden/>
              </w:rPr>
            </w:r>
            <w:r w:rsidR="00D115E2">
              <w:rPr>
                <w:noProof/>
                <w:webHidden/>
              </w:rPr>
              <w:fldChar w:fldCharType="separate"/>
            </w:r>
            <w:r w:rsidR="00D115E2">
              <w:rPr>
                <w:noProof/>
                <w:webHidden/>
              </w:rPr>
              <w:t>3</w:t>
            </w:r>
            <w:r w:rsidR="00D115E2">
              <w:rPr>
                <w:noProof/>
                <w:webHidden/>
              </w:rPr>
              <w:fldChar w:fldCharType="end"/>
            </w:r>
          </w:hyperlink>
        </w:p>
        <w:p w14:paraId="4719ADC6" w14:textId="6F9E49B9" w:rsidR="00D115E2" w:rsidRDefault="00754A2D">
          <w:pPr>
            <w:pStyle w:val="TOC1"/>
            <w:tabs>
              <w:tab w:val="left" w:pos="660"/>
            </w:tabs>
            <w:rPr>
              <w:rFonts w:asciiTheme="minorHAnsi" w:eastAsiaTheme="minorEastAsia" w:hAnsiTheme="minorHAnsi"/>
              <w:noProof/>
              <w:sz w:val="22"/>
              <w:lang w:eastAsia="en-AU"/>
            </w:rPr>
          </w:pPr>
          <w:hyperlink w:anchor="_Toc112681208" w:history="1">
            <w:r w:rsidR="00D115E2" w:rsidRPr="00C32665">
              <w:rPr>
                <w:rStyle w:val="Hyperlink"/>
                <w:rFonts w:ascii="Arial Nova" w:hAnsi="Arial Nova"/>
                <w:noProof/>
              </w:rPr>
              <w:t>2.3</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What is the definition of vulnerable for Round 1?</w:t>
            </w:r>
            <w:r w:rsidR="00D115E2">
              <w:rPr>
                <w:noProof/>
                <w:webHidden/>
              </w:rPr>
              <w:tab/>
            </w:r>
            <w:r w:rsidR="00D115E2">
              <w:rPr>
                <w:noProof/>
                <w:webHidden/>
              </w:rPr>
              <w:fldChar w:fldCharType="begin"/>
            </w:r>
            <w:r w:rsidR="00D115E2">
              <w:rPr>
                <w:noProof/>
                <w:webHidden/>
              </w:rPr>
              <w:instrText xml:space="preserve"> PAGEREF _Toc112681208 \h </w:instrText>
            </w:r>
            <w:r w:rsidR="00D115E2">
              <w:rPr>
                <w:noProof/>
                <w:webHidden/>
              </w:rPr>
            </w:r>
            <w:r w:rsidR="00D115E2">
              <w:rPr>
                <w:noProof/>
                <w:webHidden/>
              </w:rPr>
              <w:fldChar w:fldCharType="separate"/>
            </w:r>
            <w:r w:rsidR="00D115E2">
              <w:rPr>
                <w:noProof/>
                <w:webHidden/>
              </w:rPr>
              <w:t>4</w:t>
            </w:r>
            <w:r w:rsidR="00D115E2">
              <w:rPr>
                <w:noProof/>
                <w:webHidden/>
              </w:rPr>
              <w:fldChar w:fldCharType="end"/>
            </w:r>
          </w:hyperlink>
        </w:p>
        <w:p w14:paraId="3F2C721A" w14:textId="22407068" w:rsidR="00D115E2" w:rsidRDefault="00754A2D">
          <w:pPr>
            <w:pStyle w:val="TOC1"/>
            <w:tabs>
              <w:tab w:val="left" w:pos="660"/>
            </w:tabs>
            <w:rPr>
              <w:rFonts w:asciiTheme="minorHAnsi" w:eastAsiaTheme="minorEastAsia" w:hAnsiTheme="minorHAnsi"/>
              <w:noProof/>
              <w:sz w:val="22"/>
              <w:lang w:eastAsia="en-AU"/>
            </w:rPr>
          </w:pPr>
          <w:hyperlink w:anchor="_Toc112681209" w:history="1">
            <w:r w:rsidR="00D115E2" w:rsidRPr="00C32665">
              <w:rPr>
                <w:rStyle w:val="Hyperlink"/>
                <w:rFonts w:ascii="Arial Nova" w:hAnsi="Arial Nova"/>
                <w:noProof/>
              </w:rPr>
              <w:t>2.4</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Who is eligible to apply under Round 1?</w:t>
            </w:r>
            <w:r w:rsidR="00D115E2">
              <w:rPr>
                <w:noProof/>
                <w:webHidden/>
              </w:rPr>
              <w:tab/>
            </w:r>
            <w:r w:rsidR="00D115E2">
              <w:rPr>
                <w:noProof/>
                <w:webHidden/>
              </w:rPr>
              <w:fldChar w:fldCharType="begin"/>
            </w:r>
            <w:r w:rsidR="00D115E2">
              <w:rPr>
                <w:noProof/>
                <w:webHidden/>
              </w:rPr>
              <w:instrText xml:space="preserve"> PAGEREF _Toc112681209 \h </w:instrText>
            </w:r>
            <w:r w:rsidR="00D115E2">
              <w:rPr>
                <w:noProof/>
                <w:webHidden/>
              </w:rPr>
            </w:r>
            <w:r w:rsidR="00D115E2">
              <w:rPr>
                <w:noProof/>
                <w:webHidden/>
              </w:rPr>
              <w:fldChar w:fldCharType="separate"/>
            </w:r>
            <w:r w:rsidR="00D115E2">
              <w:rPr>
                <w:noProof/>
                <w:webHidden/>
              </w:rPr>
              <w:t>4</w:t>
            </w:r>
            <w:r w:rsidR="00D115E2">
              <w:rPr>
                <w:noProof/>
                <w:webHidden/>
              </w:rPr>
              <w:fldChar w:fldCharType="end"/>
            </w:r>
          </w:hyperlink>
        </w:p>
        <w:p w14:paraId="27221BE0" w14:textId="6AE658D3" w:rsidR="00D115E2" w:rsidRDefault="00754A2D">
          <w:pPr>
            <w:pStyle w:val="TOC1"/>
            <w:tabs>
              <w:tab w:val="left" w:pos="660"/>
            </w:tabs>
            <w:rPr>
              <w:rFonts w:asciiTheme="minorHAnsi" w:eastAsiaTheme="minorEastAsia" w:hAnsiTheme="minorHAnsi"/>
              <w:noProof/>
              <w:sz w:val="22"/>
              <w:lang w:eastAsia="en-AU"/>
            </w:rPr>
          </w:pPr>
          <w:hyperlink w:anchor="_Toc112681210" w:history="1">
            <w:r w:rsidR="00D115E2" w:rsidRPr="00C32665">
              <w:rPr>
                <w:rStyle w:val="Hyperlink"/>
                <w:rFonts w:ascii="Arial Nova" w:hAnsi="Arial Nova"/>
                <w:noProof/>
                <w:lang w:eastAsia="en-AU"/>
              </w:rPr>
              <w:t>2.5</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 xml:space="preserve">Am I still eligible </w:t>
            </w:r>
            <w:r w:rsidR="00D115E2" w:rsidRPr="00C32665">
              <w:rPr>
                <w:rStyle w:val="Hyperlink"/>
                <w:rFonts w:ascii="Arial Nova" w:hAnsi="Arial Nova"/>
                <w:noProof/>
                <w:lang w:eastAsia="en-AU"/>
              </w:rPr>
              <w:t>for funding if I’m already funded by the department or another government agency?</w:t>
            </w:r>
            <w:r w:rsidR="00D115E2">
              <w:rPr>
                <w:noProof/>
                <w:webHidden/>
              </w:rPr>
              <w:tab/>
            </w:r>
            <w:r w:rsidR="00D115E2">
              <w:rPr>
                <w:noProof/>
                <w:webHidden/>
              </w:rPr>
              <w:fldChar w:fldCharType="begin"/>
            </w:r>
            <w:r w:rsidR="00D115E2">
              <w:rPr>
                <w:noProof/>
                <w:webHidden/>
              </w:rPr>
              <w:instrText xml:space="preserve"> PAGEREF _Toc112681210 \h </w:instrText>
            </w:r>
            <w:r w:rsidR="00D115E2">
              <w:rPr>
                <w:noProof/>
                <w:webHidden/>
              </w:rPr>
            </w:r>
            <w:r w:rsidR="00D115E2">
              <w:rPr>
                <w:noProof/>
                <w:webHidden/>
              </w:rPr>
              <w:fldChar w:fldCharType="separate"/>
            </w:r>
            <w:r w:rsidR="00D115E2">
              <w:rPr>
                <w:noProof/>
                <w:webHidden/>
              </w:rPr>
              <w:t>4</w:t>
            </w:r>
            <w:r w:rsidR="00D115E2">
              <w:rPr>
                <w:noProof/>
                <w:webHidden/>
              </w:rPr>
              <w:fldChar w:fldCharType="end"/>
            </w:r>
          </w:hyperlink>
        </w:p>
        <w:p w14:paraId="62941E57" w14:textId="7F4600B0" w:rsidR="00D115E2" w:rsidRDefault="00754A2D">
          <w:pPr>
            <w:pStyle w:val="TOC1"/>
            <w:tabs>
              <w:tab w:val="left" w:pos="660"/>
            </w:tabs>
            <w:rPr>
              <w:rFonts w:asciiTheme="minorHAnsi" w:eastAsiaTheme="minorEastAsia" w:hAnsiTheme="minorHAnsi"/>
              <w:noProof/>
              <w:sz w:val="22"/>
              <w:lang w:eastAsia="en-AU"/>
            </w:rPr>
          </w:pPr>
          <w:hyperlink w:anchor="_Toc112681211" w:history="1">
            <w:r w:rsidR="00D115E2" w:rsidRPr="00C32665">
              <w:rPr>
                <w:rStyle w:val="Hyperlink"/>
                <w:rFonts w:ascii="Arial Nova" w:hAnsi="Arial Nova"/>
                <w:noProof/>
              </w:rPr>
              <w:t>2.6</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How much funding is available in Round 1?</w:t>
            </w:r>
            <w:r w:rsidR="00D115E2">
              <w:rPr>
                <w:noProof/>
                <w:webHidden/>
              </w:rPr>
              <w:tab/>
            </w:r>
            <w:r w:rsidR="00D115E2">
              <w:rPr>
                <w:noProof/>
                <w:webHidden/>
              </w:rPr>
              <w:fldChar w:fldCharType="begin"/>
            </w:r>
            <w:r w:rsidR="00D115E2">
              <w:rPr>
                <w:noProof/>
                <w:webHidden/>
              </w:rPr>
              <w:instrText xml:space="preserve"> PAGEREF _Toc112681211 \h </w:instrText>
            </w:r>
            <w:r w:rsidR="00D115E2">
              <w:rPr>
                <w:noProof/>
                <w:webHidden/>
              </w:rPr>
            </w:r>
            <w:r w:rsidR="00D115E2">
              <w:rPr>
                <w:noProof/>
                <w:webHidden/>
              </w:rPr>
              <w:fldChar w:fldCharType="separate"/>
            </w:r>
            <w:r w:rsidR="00D115E2">
              <w:rPr>
                <w:noProof/>
                <w:webHidden/>
              </w:rPr>
              <w:t>4</w:t>
            </w:r>
            <w:r w:rsidR="00D115E2">
              <w:rPr>
                <w:noProof/>
                <w:webHidden/>
              </w:rPr>
              <w:fldChar w:fldCharType="end"/>
            </w:r>
          </w:hyperlink>
        </w:p>
        <w:p w14:paraId="675CD1C2" w14:textId="37EB39D4" w:rsidR="00D115E2" w:rsidRDefault="00754A2D">
          <w:pPr>
            <w:pStyle w:val="TOC1"/>
            <w:tabs>
              <w:tab w:val="left" w:pos="660"/>
            </w:tabs>
            <w:rPr>
              <w:rFonts w:asciiTheme="minorHAnsi" w:eastAsiaTheme="minorEastAsia" w:hAnsiTheme="minorHAnsi"/>
              <w:noProof/>
              <w:sz w:val="22"/>
              <w:lang w:eastAsia="en-AU"/>
            </w:rPr>
          </w:pPr>
          <w:hyperlink w:anchor="_Toc112681212" w:history="1">
            <w:r w:rsidR="00D115E2" w:rsidRPr="00C32665">
              <w:rPr>
                <w:rStyle w:val="Hyperlink"/>
                <w:rFonts w:ascii="Arial Nova" w:hAnsi="Arial Nova"/>
                <w:noProof/>
              </w:rPr>
              <w:t>2.7</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What types of services are in scope of Round 1?</w:t>
            </w:r>
            <w:r w:rsidR="00D115E2">
              <w:rPr>
                <w:noProof/>
                <w:webHidden/>
              </w:rPr>
              <w:tab/>
            </w:r>
            <w:r w:rsidR="00D115E2">
              <w:rPr>
                <w:noProof/>
                <w:webHidden/>
              </w:rPr>
              <w:fldChar w:fldCharType="begin"/>
            </w:r>
            <w:r w:rsidR="00D115E2">
              <w:rPr>
                <w:noProof/>
                <w:webHidden/>
              </w:rPr>
              <w:instrText xml:space="preserve"> PAGEREF _Toc112681212 \h </w:instrText>
            </w:r>
            <w:r w:rsidR="00D115E2">
              <w:rPr>
                <w:noProof/>
                <w:webHidden/>
              </w:rPr>
            </w:r>
            <w:r w:rsidR="00D115E2">
              <w:rPr>
                <w:noProof/>
                <w:webHidden/>
              </w:rPr>
              <w:fldChar w:fldCharType="separate"/>
            </w:r>
            <w:r w:rsidR="00D115E2">
              <w:rPr>
                <w:noProof/>
                <w:webHidden/>
              </w:rPr>
              <w:t>4</w:t>
            </w:r>
            <w:r w:rsidR="00D115E2">
              <w:rPr>
                <w:noProof/>
                <w:webHidden/>
              </w:rPr>
              <w:fldChar w:fldCharType="end"/>
            </w:r>
          </w:hyperlink>
        </w:p>
        <w:p w14:paraId="6EE7FDBA" w14:textId="74401258" w:rsidR="00D115E2" w:rsidRDefault="00754A2D">
          <w:pPr>
            <w:pStyle w:val="TOC1"/>
            <w:tabs>
              <w:tab w:val="left" w:pos="660"/>
            </w:tabs>
            <w:rPr>
              <w:rFonts w:asciiTheme="minorHAnsi" w:eastAsiaTheme="minorEastAsia" w:hAnsiTheme="minorHAnsi"/>
              <w:noProof/>
              <w:sz w:val="22"/>
              <w:lang w:eastAsia="en-AU"/>
            </w:rPr>
          </w:pPr>
          <w:hyperlink w:anchor="_Toc112681213" w:history="1">
            <w:r w:rsidR="00D115E2" w:rsidRPr="00C32665">
              <w:rPr>
                <w:rStyle w:val="Hyperlink"/>
                <w:rFonts w:ascii="Arial Nova" w:hAnsi="Arial Nova"/>
                <w:noProof/>
              </w:rPr>
              <w:t>2.8</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What types of services are outside the scope of Round 1?</w:t>
            </w:r>
            <w:r w:rsidR="00D115E2">
              <w:rPr>
                <w:noProof/>
                <w:webHidden/>
              </w:rPr>
              <w:tab/>
            </w:r>
            <w:r w:rsidR="00D115E2">
              <w:rPr>
                <w:noProof/>
                <w:webHidden/>
              </w:rPr>
              <w:fldChar w:fldCharType="begin"/>
            </w:r>
            <w:r w:rsidR="00D115E2">
              <w:rPr>
                <w:noProof/>
                <w:webHidden/>
              </w:rPr>
              <w:instrText xml:space="preserve"> PAGEREF _Toc112681213 \h </w:instrText>
            </w:r>
            <w:r w:rsidR="00D115E2">
              <w:rPr>
                <w:noProof/>
                <w:webHidden/>
              </w:rPr>
            </w:r>
            <w:r w:rsidR="00D115E2">
              <w:rPr>
                <w:noProof/>
                <w:webHidden/>
              </w:rPr>
              <w:fldChar w:fldCharType="separate"/>
            </w:r>
            <w:r w:rsidR="00D115E2">
              <w:rPr>
                <w:noProof/>
                <w:webHidden/>
              </w:rPr>
              <w:t>5</w:t>
            </w:r>
            <w:r w:rsidR="00D115E2">
              <w:rPr>
                <w:noProof/>
                <w:webHidden/>
              </w:rPr>
              <w:fldChar w:fldCharType="end"/>
            </w:r>
          </w:hyperlink>
        </w:p>
        <w:p w14:paraId="54FDCB3F" w14:textId="1DAC1A6D" w:rsidR="00D115E2" w:rsidRDefault="00754A2D">
          <w:pPr>
            <w:pStyle w:val="TOC1"/>
            <w:tabs>
              <w:tab w:val="left" w:pos="660"/>
            </w:tabs>
            <w:rPr>
              <w:rFonts w:asciiTheme="minorHAnsi" w:eastAsiaTheme="minorEastAsia" w:hAnsiTheme="minorHAnsi"/>
              <w:noProof/>
              <w:sz w:val="22"/>
              <w:lang w:eastAsia="en-AU"/>
            </w:rPr>
          </w:pPr>
          <w:hyperlink w:anchor="_Toc112681214" w:history="1">
            <w:r w:rsidR="00D115E2" w:rsidRPr="00C32665">
              <w:rPr>
                <w:rStyle w:val="Hyperlink"/>
                <w:rFonts w:ascii="Arial Nova" w:hAnsi="Arial Nova"/>
                <w:noProof/>
              </w:rPr>
              <w:t>2.9</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What types of expenditure are eligible for funding under Round 1?</w:t>
            </w:r>
            <w:r w:rsidR="00D115E2">
              <w:rPr>
                <w:noProof/>
                <w:webHidden/>
              </w:rPr>
              <w:tab/>
            </w:r>
            <w:r w:rsidR="00D115E2">
              <w:rPr>
                <w:noProof/>
                <w:webHidden/>
              </w:rPr>
              <w:fldChar w:fldCharType="begin"/>
            </w:r>
            <w:r w:rsidR="00D115E2">
              <w:rPr>
                <w:noProof/>
                <w:webHidden/>
              </w:rPr>
              <w:instrText xml:space="preserve"> PAGEREF _Toc112681214 \h </w:instrText>
            </w:r>
            <w:r w:rsidR="00D115E2">
              <w:rPr>
                <w:noProof/>
                <w:webHidden/>
              </w:rPr>
            </w:r>
            <w:r w:rsidR="00D115E2">
              <w:rPr>
                <w:noProof/>
                <w:webHidden/>
              </w:rPr>
              <w:fldChar w:fldCharType="separate"/>
            </w:r>
            <w:r w:rsidR="00D115E2">
              <w:rPr>
                <w:noProof/>
                <w:webHidden/>
              </w:rPr>
              <w:t>5</w:t>
            </w:r>
            <w:r w:rsidR="00D115E2">
              <w:rPr>
                <w:noProof/>
                <w:webHidden/>
              </w:rPr>
              <w:fldChar w:fldCharType="end"/>
            </w:r>
          </w:hyperlink>
        </w:p>
        <w:p w14:paraId="276B0156" w14:textId="2047F236" w:rsidR="00D115E2" w:rsidRDefault="00754A2D">
          <w:pPr>
            <w:pStyle w:val="TOC1"/>
            <w:tabs>
              <w:tab w:val="left" w:pos="660"/>
            </w:tabs>
            <w:rPr>
              <w:rFonts w:asciiTheme="minorHAnsi" w:eastAsiaTheme="minorEastAsia" w:hAnsiTheme="minorHAnsi"/>
              <w:noProof/>
              <w:sz w:val="22"/>
              <w:lang w:eastAsia="en-AU"/>
            </w:rPr>
          </w:pPr>
          <w:hyperlink w:anchor="_Toc112681215" w:history="1">
            <w:r w:rsidR="00D115E2" w:rsidRPr="00C32665">
              <w:rPr>
                <w:rStyle w:val="Hyperlink"/>
                <w:rFonts w:ascii="Arial Nova" w:hAnsi="Arial Nova"/>
                <w:noProof/>
              </w:rPr>
              <w:t>2.10</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What types of expenditure are not eligible for funding under Round 1?</w:t>
            </w:r>
            <w:r w:rsidR="00D115E2">
              <w:rPr>
                <w:noProof/>
                <w:webHidden/>
              </w:rPr>
              <w:tab/>
            </w:r>
            <w:r w:rsidR="00D115E2">
              <w:rPr>
                <w:noProof/>
                <w:webHidden/>
              </w:rPr>
              <w:fldChar w:fldCharType="begin"/>
            </w:r>
            <w:r w:rsidR="00D115E2">
              <w:rPr>
                <w:noProof/>
                <w:webHidden/>
              </w:rPr>
              <w:instrText xml:space="preserve"> PAGEREF _Toc112681215 \h </w:instrText>
            </w:r>
            <w:r w:rsidR="00D115E2">
              <w:rPr>
                <w:noProof/>
                <w:webHidden/>
              </w:rPr>
            </w:r>
            <w:r w:rsidR="00D115E2">
              <w:rPr>
                <w:noProof/>
                <w:webHidden/>
              </w:rPr>
              <w:fldChar w:fldCharType="separate"/>
            </w:r>
            <w:r w:rsidR="00D115E2">
              <w:rPr>
                <w:noProof/>
                <w:webHidden/>
              </w:rPr>
              <w:t>5</w:t>
            </w:r>
            <w:r w:rsidR="00D115E2">
              <w:rPr>
                <w:noProof/>
                <w:webHidden/>
              </w:rPr>
              <w:fldChar w:fldCharType="end"/>
            </w:r>
          </w:hyperlink>
        </w:p>
        <w:p w14:paraId="4F1F04BA" w14:textId="61DA0BC1" w:rsidR="00D115E2" w:rsidRDefault="00754A2D">
          <w:pPr>
            <w:pStyle w:val="TOC1"/>
            <w:tabs>
              <w:tab w:val="left" w:pos="400"/>
            </w:tabs>
            <w:rPr>
              <w:rFonts w:asciiTheme="minorHAnsi" w:eastAsiaTheme="minorEastAsia" w:hAnsiTheme="minorHAnsi"/>
              <w:noProof/>
              <w:sz w:val="22"/>
              <w:lang w:eastAsia="en-AU"/>
            </w:rPr>
          </w:pPr>
          <w:hyperlink w:anchor="_Toc112681216" w:history="1">
            <w:r w:rsidR="00D115E2" w:rsidRPr="00C32665">
              <w:rPr>
                <w:rStyle w:val="Hyperlink"/>
                <w:noProof/>
              </w:rPr>
              <w:t>3.</w:t>
            </w:r>
            <w:r w:rsidR="00D115E2">
              <w:rPr>
                <w:rFonts w:asciiTheme="minorHAnsi" w:eastAsiaTheme="minorEastAsia" w:hAnsiTheme="minorHAnsi"/>
                <w:noProof/>
                <w:sz w:val="22"/>
                <w:lang w:eastAsia="en-AU"/>
              </w:rPr>
              <w:tab/>
            </w:r>
            <w:r w:rsidR="00D115E2" w:rsidRPr="00C32665">
              <w:rPr>
                <w:rStyle w:val="Hyperlink"/>
                <w:noProof/>
              </w:rPr>
              <w:t>About the Housing and Support for Older Women initiative</w:t>
            </w:r>
            <w:r w:rsidR="00D115E2">
              <w:rPr>
                <w:noProof/>
                <w:webHidden/>
              </w:rPr>
              <w:tab/>
            </w:r>
            <w:r w:rsidR="00D115E2">
              <w:rPr>
                <w:noProof/>
                <w:webHidden/>
              </w:rPr>
              <w:fldChar w:fldCharType="begin"/>
            </w:r>
            <w:r w:rsidR="00D115E2">
              <w:rPr>
                <w:noProof/>
                <w:webHidden/>
              </w:rPr>
              <w:instrText xml:space="preserve"> PAGEREF _Toc112681216 \h </w:instrText>
            </w:r>
            <w:r w:rsidR="00D115E2">
              <w:rPr>
                <w:noProof/>
                <w:webHidden/>
              </w:rPr>
            </w:r>
            <w:r w:rsidR="00D115E2">
              <w:rPr>
                <w:noProof/>
                <w:webHidden/>
              </w:rPr>
              <w:fldChar w:fldCharType="separate"/>
            </w:r>
            <w:r w:rsidR="00D115E2">
              <w:rPr>
                <w:noProof/>
                <w:webHidden/>
              </w:rPr>
              <w:t>6</w:t>
            </w:r>
            <w:r w:rsidR="00D115E2">
              <w:rPr>
                <w:noProof/>
                <w:webHidden/>
              </w:rPr>
              <w:fldChar w:fldCharType="end"/>
            </w:r>
          </w:hyperlink>
        </w:p>
        <w:p w14:paraId="74052E28" w14:textId="54935A96" w:rsidR="00D115E2" w:rsidRDefault="00754A2D">
          <w:pPr>
            <w:pStyle w:val="TOC1"/>
            <w:tabs>
              <w:tab w:val="left" w:pos="660"/>
            </w:tabs>
            <w:rPr>
              <w:rFonts w:asciiTheme="minorHAnsi" w:eastAsiaTheme="minorEastAsia" w:hAnsiTheme="minorHAnsi"/>
              <w:noProof/>
              <w:sz w:val="22"/>
              <w:lang w:eastAsia="en-AU"/>
            </w:rPr>
          </w:pPr>
          <w:hyperlink w:anchor="_Toc112681217" w:history="1">
            <w:r w:rsidR="00D115E2" w:rsidRPr="00C32665">
              <w:rPr>
                <w:rStyle w:val="Hyperlink"/>
                <w:rFonts w:ascii="Arial Nova" w:hAnsi="Arial Nova"/>
                <w:noProof/>
              </w:rPr>
              <w:t>3.1</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Where is the central Brisbane specialised housing and homelessness hub for older women located, and which organisation is delivering the services?</w:t>
            </w:r>
            <w:r w:rsidR="00D115E2">
              <w:rPr>
                <w:noProof/>
                <w:webHidden/>
              </w:rPr>
              <w:tab/>
            </w:r>
            <w:r w:rsidR="00D115E2">
              <w:rPr>
                <w:noProof/>
                <w:webHidden/>
              </w:rPr>
              <w:fldChar w:fldCharType="begin"/>
            </w:r>
            <w:r w:rsidR="00D115E2">
              <w:rPr>
                <w:noProof/>
                <w:webHidden/>
              </w:rPr>
              <w:instrText xml:space="preserve"> PAGEREF _Toc112681217 \h </w:instrText>
            </w:r>
            <w:r w:rsidR="00D115E2">
              <w:rPr>
                <w:noProof/>
                <w:webHidden/>
              </w:rPr>
            </w:r>
            <w:r w:rsidR="00D115E2">
              <w:rPr>
                <w:noProof/>
                <w:webHidden/>
              </w:rPr>
              <w:fldChar w:fldCharType="separate"/>
            </w:r>
            <w:r w:rsidR="00D115E2">
              <w:rPr>
                <w:noProof/>
                <w:webHidden/>
              </w:rPr>
              <w:t>6</w:t>
            </w:r>
            <w:r w:rsidR="00D115E2">
              <w:rPr>
                <w:noProof/>
                <w:webHidden/>
              </w:rPr>
              <w:fldChar w:fldCharType="end"/>
            </w:r>
          </w:hyperlink>
        </w:p>
        <w:p w14:paraId="05C8A587" w14:textId="591D7494" w:rsidR="00D115E2" w:rsidRDefault="00754A2D">
          <w:pPr>
            <w:pStyle w:val="TOC1"/>
            <w:tabs>
              <w:tab w:val="left" w:pos="660"/>
            </w:tabs>
            <w:rPr>
              <w:rFonts w:asciiTheme="minorHAnsi" w:eastAsiaTheme="minorEastAsia" w:hAnsiTheme="minorHAnsi"/>
              <w:noProof/>
              <w:sz w:val="22"/>
              <w:lang w:eastAsia="en-AU"/>
            </w:rPr>
          </w:pPr>
          <w:hyperlink w:anchor="_Toc112681218" w:history="1">
            <w:r w:rsidR="00D115E2" w:rsidRPr="00C32665">
              <w:rPr>
                <w:rStyle w:val="Hyperlink"/>
                <w:rFonts w:ascii="Arial Nova" w:hAnsi="Arial Nova"/>
                <w:noProof/>
                <w:lang w:eastAsia="en-AU"/>
              </w:rPr>
              <w:t>3.2</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What does the Hub and spoke model look like and how will SCF service initiatives link in with and enhance the reach of the hub’s service delivery model?</w:t>
            </w:r>
            <w:r w:rsidR="00D115E2">
              <w:rPr>
                <w:noProof/>
                <w:webHidden/>
              </w:rPr>
              <w:tab/>
            </w:r>
            <w:r w:rsidR="00D115E2">
              <w:rPr>
                <w:noProof/>
                <w:webHidden/>
              </w:rPr>
              <w:fldChar w:fldCharType="begin"/>
            </w:r>
            <w:r w:rsidR="00D115E2">
              <w:rPr>
                <w:noProof/>
                <w:webHidden/>
              </w:rPr>
              <w:instrText xml:space="preserve"> PAGEREF _Toc112681218 \h </w:instrText>
            </w:r>
            <w:r w:rsidR="00D115E2">
              <w:rPr>
                <w:noProof/>
                <w:webHidden/>
              </w:rPr>
            </w:r>
            <w:r w:rsidR="00D115E2">
              <w:rPr>
                <w:noProof/>
                <w:webHidden/>
              </w:rPr>
              <w:fldChar w:fldCharType="separate"/>
            </w:r>
            <w:r w:rsidR="00D115E2">
              <w:rPr>
                <w:noProof/>
                <w:webHidden/>
              </w:rPr>
              <w:t>6</w:t>
            </w:r>
            <w:r w:rsidR="00D115E2">
              <w:rPr>
                <w:noProof/>
                <w:webHidden/>
              </w:rPr>
              <w:fldChar w:fldCharType="end"/>
            </w:r>
          </w:hyperlink>
        </w:p>
        <w:p w14:paraId="7D82DC38" w14:textId="453E676F" w:rsidR="00D115E2" w:rsidRDefault="00754A2D">
          <w:pPr>
            <w:pStyle w:val="TOC1"/>
            <w:tabs>
              <w:tab w:val="left" w:pos="660"/>
            </w:tabs>
            <w:rPr>
              <w:rFonts w:asciiTheme="minorHAnsi" w:eastAsiaTheme="minorEastAsia" w:hAnsiTheme="minorHAnsi"/>
              <w:noProof/>
              <w:sz w:val="22"/>
              <w:lang w:eastAsia="en-AU"/>
            </w:rPr>
          </w:pPr>
          <w:hyperlink w:anchor="_Toc112681219" w:history="1">
            <w:r w:rsidR="00D115E2" w:rsidRPr="00C32665">
              <w:rPr>
                <w:rStyle w:val="Hyperlink"/>
                <w:rFonts w:ascii="Arial Nova" w:hAnsi="Arial Nova"/>
                <w:noProof/>
                <w:lang w:eastAsia="en-AU"/>
              </w:rPr>
              <w:t>3.3</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Will SCF service initiatives be expected to sign a contract with the hub?</w:t>
            </w:r>
            <w:r w:rsidR="00D115E2">
              <w:rPr>
                <w:noProof/>
                <w:webHidden/>
              </w:rPr>
              <w:tab/>
            </w:r>
            <w:r w:rsidR="00D115E2">
              <w:rPr>
                <w:noProof/>
                <w:webHidden/>
              </w:rPr>
              <w:fldChar w:fldCharType="begin"/>
            </w:r>
            <w:r w:rsidR="00D115E2">
              <w:rPr>
                <w:noProof/>
                <w:webHidden/>
              </w:rPr>
              <w:instrText xml:space="preserve"> PAGEREF _Toc112681219 \h </w:instrText>
            </w:r>
            <w:r w:rsidR="00D115E2">
              <w:rPr>
                <w:noProof/>
                <w:webHidden/>
              </w:rPr>
            </w:r>
            <w:r w:rsidR="00D115E2">
              <w:rPr>
                <w:noProof/>
                <w:webHidden/>
              </w:rPr>
              <w:fldChar w:fldCharType="separate"/>
            </w:r>
            <w:r w:rsidR="00D115E2">
              <w:rPr>
                <w:noProof/>
                <w:webHidden/>
              </w:rPr>
              <w:t>6</w:t>
            </w:r>
            <w:r w:rsidR="00D115E2">
              <w:rPr>
                <w:noProof/>
                <w:webHidden/>
              </w:rPr>
              <w:fldChar w:fldCharType="end"/>
            </w:r>
          </w:hyperlink>
        </w:p>
        <w:p w14:paraId="204748AE" w14:textId="5DBE2314" w:rsidR="00D115E2" w:rsidRDefault="00754A2D">
          <w:pPr>
            <w:pStyle w:val="TOC1"/>
            <w:tabs>
              <w:tab w:val="left" w:pos="400"/>
            </w:tabs>
            <w:rPr>
              <w:rFonts w:asciiTheme="minorHAnsi" w:eastAsiaTheme="minorEastAsia" w:hAnsiTheme="minorHAnsi"/>
              <w:noProof/>
              <w:sz w:val="22"/>
              <w:lang w:eastAsia="en-AU"/>
            </w:rPr>
          </w:pPr>
          <w:hyperlink w:anchor="_Toc112681220" w:history="1">
            <w:r w:rsidR="00D115E2" w:rsidRPr="00C32665">
              <w:rPr>
                <w:rStyle w:val="Hyperlink"/>
                <w:noProof/>
              </w:rPr>
              <w:t>4.</w:t>
            </w:r>
            <w:r w:rsidR="00D115E2">
              <w:rPr>
                <w:rFonts w:asciiTheme="minorHAnsi" w:eastAsiaTheme="minorEastAsia" w:hAnsiTheme="minorHAnsi"/>
                <w:noProof/>
                <w:sz w:val="22"/>
                <w:lang w:eastAsia="en-AU"/>
              </w:rPr>
              <w:tab/>
            </w:r>
            <w:r w:rsidR="00D115E2" w:rsidRPr="00C32665">
              <w:rPr>
                <w:rStyle w:val="Hyperlink"/>
                <w:noProof/>
              </w:rPr>
              <w:t>Applications</w:t>
            </w:r>
            <w:r w:rsidR="00D115E2">
              <w:rPr>
                <w:noProof/>
                <w:webHidden/>
              </w:rPr>
              <w:tab/>
            </w:r>
            <w:r w:rsidR="00D115E2">
              <w:rPr>
                <w:noProof/>
                <w:webHidden/>
              </w:rPr>
              <w:fldChar w:fldCharType="begin"/>
            </w:r>
            <w:r w:rsidR="00D115E2">
              <w:rPr>
                <w:noProof/>
                <w:webHidden/>
              </w:rPr>
              <w:instrText xml:space="preserve"> PAGEREF _Toc112681220 \h </w:instrText>
            </w:r>
            <w:r w:rsidR="00D115E2">
              <w:rPr>
                <w:noProof/>
                <w:webHidden/>
              </w:rPr>
            </w:r>
            <w:r w:rsidR="00D115E2">
              <w:rPr>
                <w:noProof/>
                <w:webHidden/>
              </w:rPr>
              <w:fldChar w:fldCharType="separate"/>
            </w:r>
            <w:r w:rsidR="00D115E2">
              <w:rPr>
                <w:noProof/>
                <w:webHidden/>
              </w:rPr>
              <w:t>6</w:t>
            </w:r>
            <w:r w:rsidR="00D115E2">
              <w:rPr>
                <w:noProof/>
                <w:webHidden/>
              </w:rPr>
              <w:fldChar w:fldCharType="end"/>
            </w:r>
          </w:hyperlink>
        </w:p>
        <w:p w14:paraId="69BC0A42" w14:textId="0D4A7497" w:rsidR="00D115E2" w:rsidRDefault="00754A2D">
          <w:pPr>
            <w:pStyle w:val="TOC1"/>
            <w:tabs>
              <w:tab w:val="left" w:pos="660"/>
            </w:tabs>
            <w:rPr>
              <w:rFonts w:asciiTheme="minorHAnsi" w:eastAsiaTheme="minorEastAsia" w:hAnsiTheme="minorHAnsi"/>
              <w:noProof/>
              <w:sz w:val="22"/>
              <w:lang w:eastAsia="en-AU"/>
            </w:rPr>
          </w:pPr>
          <w:hyperlink w:anchor="_Toc112681221" w:history="1">
            <w:r w:rsidR="00D115E2" w:rsidRPr="00C32665">
              <w:rPr>
                <w:rStyle w:val="Hyperlink"/>
                <w:rFonts w:ascii="Arial Nova" w:hAnsi="Arial Nova"/>
                <w:noProof/>
              </w:rPr>
              <w:t>4.1</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How much funding can I apply for?</w:t>
            </w:r>
            <w:r w:rsidR="00D115E2">
              <w:rPr>
                <w:noProof/>
                <w:webHidden/>
              </w:rPr>
              <w:tab/>
            </w:r>
            <w:r w:rsidR="00D115E2">
              <w:rPr>
                <w:noProof/>
                <w:webHidden/>
              </w:rPr>
              <w:fldChar w:fldCharType="begin"/>
            </w:r>
            <w:r w:rsidR="00D115E2">
              <w:rPr>
                <w:noProof/>
                <w:webHidden/>
              </w:rPr>
              <w:instrText xml:space="preserve"> PAGEREF _Toc112681221 \h </w:instrText>
            </w:r>
            <w:r w:rsidR="00D115E2">
              <w:rPr>
                <w:noProof/>
                <w:webHidden/>
              </w:rPr>
            </w:r>
            <w:r w:rsidR="00D115E2">
              <w:rPr>
                <w:noProof/>
                <w:webHidden/>
              </w:rPr>
              <w:fldChar w:fldCharType="separate"/>
            </w:r>
            <w:r w:rsidR="00D115E2">
              <w:rPr>
                <w:noProof/>
                <w:webHidden/>
              </w:rPr>
              <w:t>6</w:t>
            </w:r>
            <w:r w:rsidR="00D115E2">
              <w:rPr>
                <w:noProof/>
                <w:webHidden/>
              </w:rPr>
              <w:fldChar w:fldCharType="end"/>
            </w:r>
          </w:hyperlink>
        </w:p>
        <w:p w14:paraId="6DE27804" w14:textId="29B686B5" w:rsidR="00D115E2" w:rsidRDefault="00754A2D">
          <w:pPr>
            <w:pStyle w:val="TOC1"/>
            <w:tabs>
              <w:tab w:val="left" w:pos="660"/>
            </w:tabs>
            <w:rPr>
              <w:rFonts w:asciiTheme="minorHAnsi" w:eastAsiaTheme="minorEastAsia" w:hAnsiTheme="minorHAnsi"/>
              <w:noProof/>
              <w:sz w:val="22"/>
              <w:lang w:eastAsia="en-AU"/>
            </w:rPr>
          </w:pPr>
          <w:hyperlink w:anchor="_Toc112681222" w:history="1">
            <w:r w:rsidR="00D115E2" w:rsidRPr="00C32665">
              <w:rPr>
                <w:rStyle w:val="Hyperlink"/>
                <w:rFonts w:ascii="Arial Nova" w:hAnsi="Arial Nova"/>
                <w:noProof/>
                <w:lang w:eastAsia="en-AU"/>
              </w:rPr>
              <w:t>4.2</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Can I collaborate with another organisation or individual in my application?</w:t>
            </w:r>
            <w:r w:rsidR="00D115E2">
              <w:rPr>
                <w:noProof/>
                <w:webHidden/>
              </w:rPr>
              <w:tab/>
            </w:r>
            <w:r w:rsidR="00D115E2">
              <w:rPr>
                <w:noProof/>
                <w:webHidden/>
              </w:rPr>
              <w:fldChar w:fldCharType="begin"/>
            </w:r>
            <w:r w:rsidR="00D115E2">
              <w:rPr>
                <w:noProof/>
                <w:webHidden/>
              </w:rPr>
              <w:instrText xml:space="preserve"> PAGEREF _Toc112681222 \h </w:instrText>
            </w:r>
            <w:r w:rsidR="00D115E2">
              <w:rPr>
                <w:noProof/>
                <w:webHidden/>
              </w:rPr>
            </w:r>
            <w:r w:rsidR="00D115E2">
              <w:rPr>
                <w:noProof/>
                <w:webHidden/>
              </w:rPr>
              <w:fldChar w:fldCharType="separate"/>
            </w:r>
            <w:r w:rsidR="00D115E2">
              <w:rPr>
                <w:noProof/>
                <w:webHidden/>
              </w:rPr>
              <w:t>6</w:t>
            </w:r>
            <w:r w:rsidR="00D115E2">
              <w:rPr>
                <w:noProof/>
                <w:webHidden/>
              </w:rPr>
              <w:fldChar w:fldCharType="end"/>
            </w:r>
          </w:hyperlink>
        </w:p>
        <w:p w14:paraId="24231CD4" w14:textId="6213BEF4" w:rsidR="00D115E2" w:rsidRDefault="00754A2D">
          <w:pPr>
            <w:pStyle w:val="TOC1"/>
            <w:tabs>
              <w:tab w:val="left" w:pos="660"/>
            </w:tabs>
            <w:rPr>
              <w:rFonts w:asciiTheme="minorHAnsi" w:eastAsiaTheme="minorEastAsia" w:hAnsiTheme="minorHAnsi"/>
              <w:noProof/>
              <w:sz w:val="22"/>
              <w:lang w:eastAsia="en-AU"/>
            </w:rPr>
          </w:pPr>
          <w:hyperlink w:anchor="_Toc112681223" w:history="1">
            <w:r w:rsidR="00D115E2" w:rsidRPr="00C32665">
              <w:rPr>
                <w:rStyle w:val="Hyperlink"/>
                <w:rFonts w:ascii="Arial Nova" w:hAnsi="Arial Nova"/>
                <w:noProof/>
                <w:lang w:eastAsia="en-AU"/>
              </w:rPr>
              <w:t>4.3</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Can I apply for funding under an auspice arrangement?</w:t>
            </w:r>
            <w:r w:rsidR="00D115E2">
              <w:rPr>
                <w:noProof/>
                <w:webHidden/>
              </w:rPr>
              <w:tab/>
            </w:r>
            <w:r w:rsidR="00D115E2">
              <w:rPr>
                <w:noProof/>
                <w:webHidden/>
              </w:rPr>
              <w:fldChar w:fldCharType="begin"/>
            </w:r>
            <w:r w:rsidR="00D115E2">
              <w:rPr>
                <w:noProof/>
                <w:webHidden/>
              </w:rPr>
              <w:instrText xml:space="preserve"> PAGEREF _Toc112681223 \h </w:instrText>
            </w:r>
            <w:r w:rsidR="00D115E2">
              <w:rPr>
                <w:noProof/>
                <w:webHidden/>
              </w:rPr>
            </w:r>
            <w:r w:rsidR="00D115E2">
              <w:rPr>
                <w:noProof/>
                <w:webHidden/>
              </w:rPr>
              <w:fldChar w:fldCharType="separate"/>
            </w:r>
            <w:r w:rsidR="00D115E2">
              <w:rPr>
                <w:noProof/>
                <w:webHidden/>
              </w:rPr>
              <w:t>7</w:t>
            </w:r>
            <w:r w:rsidR="00D115E2">
              <w:rPr>
                <w:noProof/>
                <w:webHidden/>
              </w:rPr>
              <w:fldChar w:fldCharType="end"/>
            </w:r>
          </w:hyperlink>
        </w:p>
        <w:p w14:paraId="7215AFBA" w14:textId="2F24EA63" w:rsidR="00D115E2" w:rsidRDefault="00754A2D">
          <w:pPr>
            <w:pStyle w:val="TOC1"/>
            <w:tabs>
              <w:tab w:val="left" w:pos="660"/>
            </w:tabs>
            <w:rPr>
              <w:rFonts w:asciiTheme="minorHAnsi" w:eastAsiaTheme="minorEastAsia" w:hAnsiTheme="minorHAnsi"/>
              <w:noProof/>
              <w:sz w:val="22"/>
              <w:lang w:eastAsia="en-AU"/>
            </w:rPr>
          </w:pPr>
          <w:hyperlink w:anchor="_Toc112681224" w:history="1">
            <w:r w:rsidR="00D115E2" w:rsidRPr="00C32665">
              <w:rPr>
                <w:rStyle w:val="Hyperlink"/>
                <w:rFonts w:ascii="Arial Nova" w:hAnsi="Arial Nova"/>
                <w:noProof/>
                <w:lang w:eastAsia="en-AU"/>
              </w:rPr>
              <w:t>4.4</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Can I submit more than one application?</w:t>
            </w:r>
            <w:r w:rsidR="00D115E2">
              <w:rPr>
                <w:noProof/>
                <w:webHidden/>
              </w:rPr>
              <w:tab/>
            </w:r>
            <w:r w:rsidR="00D115E2">
              <w:rPr>
                <w:noProof/>
                <w:webHidden/>
              </w:rPr>
              <w:fldChar w:fldCharType="begin"/>
            </w:r>
            <w:r w:rsidR="00D115E2">
              <w:rPr>
                <w:noProof/>
                <w:webHidden/>
              </w:rPr>
              <w:instrText xml:space="preserve"> PAGEREF _Toc112681224 \h </w:instrText>
            </w:r>
            <w:r w:rsidR="00D115E2">
              <w:rPr>
                <w:noProof/>
                <w:webHidden/>
              </w:rPr>
            </w:r>
            <w:r w:rsidR="00D115E2">
              <w:rPr>
                <w:noProof/>
                <w:webHidden/>
              </w:rPr>
              <w:fldChar w:fldCharType="separate"/>
            </w:r>
            <w:r w:rsidR="00D115E2">
              <w:rPr>
                <w:noProof/>
                <w:webHidden/>
              </w:rPr>
              <w:t>7</w:t>
            </w:r>
            <w:r w:rsidR="00D115E2">
              <w:rPr>
                <w:noProof/>
                <w:webHidden/>
              </w:rPr>
              <w:fldChar w:fldCharType="end"/>
            </w:r>
          </w:hyperlink>
        </w:p>
        <w:p w14:paraId="4503740C" w14:textId="445B2906" w:rsidR="00D115E2" w:rsidRDefault="00754A2D">
          <w:pPr>
            <w:pStyle w:val="TOC1"/>
            <w:tabs>
              <w:tab w:val="left" w:pos="660"/>
            </w:tabs>
            <w:rPr>
              <w:rFonts w:asciiTheme="minorHAnsi" w:eastAsiaTheme="minorEastAsia" w:hAnsiTheme="minorHAnsi"/>
              <w:noProof/>
              <w:sz w:val="22"/>
              <w:lang w:eastAsia="en-AU"/>
            </w:rPr>
          </w:pPr>
          <w:hyperlink w:anchor="_Toc112681225" w:history="1">
            <w:r w:rsidR="00D115E2" w:rsidRPr="00C32665">
              <w:rPr>
                <w:rStyle w:val="Hyperlink"/>
                <w:rFonts w:ascii="Arial Nova" w:hAnsi="Arial Nova"/>
                <w:noProof/>
                <w:lang w:eastAsia="en-AU"/>
              </w:rPr>
              <w:t>4.5</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Should I provide GST exclusive or GST inclusive amounts?</w:t>
            </w:r>
            <w:r w:rsidR="00D115E2">
              <w:rPr>
                <w:noProof/>
                <w:webHidden/>
              </w:rPr>
              <w:tab/>
            </w:r>
            <w:r w:rsidR="00D115E2">
              <w:rPr>
                <w:noProof/>
                <w:webHidden/>
              </w:rPr>
              <w:fldChar w:fldCharType="begin"/>
            </w:r>
            <w:r w:rsidR="00D115E2">
              <w:rPr>
                <w:noProof/>
                <w:webHidden/>
              </w:rPr>
              <w:instrText xml:space="preserve"> PAGEREF _Toc112681225 \h </w:instrText>
            </w:r>
            <w:r w:rsidR="00D115E2">
              <w:rPr>
                <w:noProof/>
                <w:webHidden/>
              </w:rPr>
            </w:r>
            <w:r w:rsidR="00D115E2">
              <w:rPr>
                <w:noProof/>
                <w:webHidden/>
              </w:rPr>
              <w:fldChar w:fldCharType="separate"/>
            </w:r>
            <w:r w:rsidR="00D115E2">
              <w:rPr>
                <w:noProof/>
                <w:webHidden/>
              </w:rPr>
              <w:t>7</w:t>
            </w:r>
            <w:r w:rsidR="00D115E2">
              <w:rPr>
                <w:noProof/>
                <w:webHidden/>
              </w:rPr>
              <w:fldChar w:fldCharType="end"/>
            </w:r>
          </w:hyperlink>
        </w:p>
        <w:p w14:paraId="3087C567" w14:textId="034CB4BF" w:rsidR="00D115E2" w:rsidRDefault="00754A2D">
          <w:pPr>
            <w:pStyle w:val="TOC1"/>
            <w:tabs>
              <w:tab w:val="left" w:pos="660"/>
            </w:tabs>
            <w:rPr>
              <w:rFonts w:asciiTheme="minorHAnsi" w:eastAsiaTheme="minorEastAsia" w:hAnsiTheme="minorHAnsi"/>
              <w:noProof/>
              <w:sz w:val="22"/>
              <w:lang w:eastAsia="en-AU"/>
            </w:rPr>
          </w:pPr>
          <w:hyperlink w:anchor="_Toc112681226" w:history="1">
            <w:r w:rsidR="00D115E2" w:rsidRPr="00C32665">
              <w:rPr>
                <w:rStyle w:val="Hyperlink"/>
                <w:rFonts w:ascii="Arial Nova" w:hAnsi="Arial Nova"/>
                <w:noProof/>
                <w:lang w:eastAsia="en-AU"/>
              </w:rPr>
              <w:t>4.6</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Can I change my application after submitting it?</w:t>
            </w:r>
            <w:r w:rsidR="00D115E2">
              <w:rPr>
                <w:noProof/>
                <w:webHidden/>
              </w:rPr>
              <w:tab/>
            </w:r>
            <w:r w:rsidR="00D115E2">
              <w:rPr>
                <w:noProof/>
                <w:webHidden/>
              </w:rPr>
              <w:fldChar w:fldCharType="begin"/>
            </w:r>
            <w:r w:rsidR="00D115E2">
              <w:rPr>
                <w:noProof/>
                <w:webHidden/>
              </w:rPr>
              <w:instrText xml:space="preserve"> PAGEREF _Toc112681226 \h </w:instrText>
            </w:r>
            <w:r w:rsidR="00D115E2">
              <w:rPr>
                <w:noProof/>
                <w:webHidden/>
              </w:rPr>
            </w:r>
            <w:r w:rsidR="00D115E2">
              <w:rPr>
                <w:noProof/>
                <w:webHidden/>
              </w:rPr>
              <w:fldChar w:fldCharType="separate"/>
            </w:r>
            <w:r w:rsidR="00D115E2">
              <w:rPr>
                <w:noProof/>
                <w:webHidden/>
              </w:rPr>
              <w:t>7</w:t>
            </w:r>
            <w:r w:rsidR="00D115E2">
              <w:rPr>
                <w:noProof/>
                <w:webHidden/>
              </w:rPr>
              <w:fldChar w:fldCharType="end"/>
            </w:r>
          </w:hyperlink>
        </w:p>
        <w:p w14:paraId="63ACE079" w14:textId="1FB30AE7" w:rsidR="00D115E2" w:rsidRDefault="00754A2D">
          <w:pPr>
            <w:pStyle w:val="TOC1"/>
            <w:tabs>
              <w:tab w:val="left" w:pos="660"/>
            </w:tabs>
            <w:rPr>
              <w:rFonts w:asciiTheme="minorHAnsi" w:eastAsiaTheme="minorEastAsia" w:hAnsiTheme="minorHAnsi"/>
              <w:noProof/>
              <w:sz w:val="22"/>
              <w:lang w:eastAsia="en-AU"/>
            </w:rPr>
          </w:pPr>
          <w:hyperlink w:anchor="_Toc112681227" w:history="1">
            <w:r w:rsidR="00D115E2" w:rsidRPr="00C32665">
              <w:rPr>
                <w:rStyle w:val="Hyperlink"/>
                <w:rFonts w:ascii="Arial Nova" w:hAnsi="Arial Nova"/>
                <w:noProof/>
                <w:lang w:eastAsia="en-AU"/>
              </w:rPr>
              <w:t>4.7</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Can I upload attachments with more information?</w:t>
            </w:r>
            <w:r w:rsidR="00D115E2">
              <w:rPr>
                <w:noProof/>
                <w:webHidden/>
              </w:rPr>
              <w:tab/>
            </w:r>
            <w:r w:rsidR="00D115E2">
              <w:rPr>
                <w:noProof/>
                <w:webHidden/>
              </w:rPr>
              <w:fldChar w:fldCharType="begin"/>
            </w:r>
            <w:r w:rsidR="00D115E2">
              <w:rPr>
                <w:noProof/>
                <w:webHidden/>
              </w:rPr>
              <w:instrText xml:space="preserve"> PAGEREF _Toc112681227 \h </w:instrText>
            </w:r>
            <w:r w:rsidR="00D115E2">
              <w:rPr>
                <w:noProof/>
                <w:webHidden/>
              </w:rPr>
            </w:r>
            <w:r w:rsidR="00D115E2">
              <w:rPr>
                <w:noProof/>
                <w:webHidden/>
              </w:rPr>
              <w:fldChar w:fldCharType="separate"/>
            </w:r>
            <w:r w:rsidR="00D115E2">
              <w:rPr>
                <w:noProof/>
                <w:webHidden/>
              </w:rPr>
              <w:t>7</w:t>
            </w:r>
            <w:r w:rsidR="00D115E2">
              <w:rPr>
                <w:noProof/>
                <w:webHidden/>
              </w:rPr>
              <w:fldChar w:fldCharType="end"/>
            </w:r>
          </w:hyperlink>
        </w:p>
        <w:p w14:paraId="7A2C7CE9" w14:textId="0DD797B2" w:rsidR="00D115E2" w:rsidRDefault="00754A2D">
          <w:pPr>
            <w:pStyle w:val="TOC1"/>
            <w:tabs>
              <w:tab w:val="left" w:pos="660"/>
            </w:tabs>
            <w:rPr>
              <w:rFonts w:asciiTheme="minorHAnsi" w:eastAsiaTheme="minorEastAsia" w:hAnsiTheme="minorHAnsi"/>
              <w:noProof/>
              <w:sz w:val="22"/>
              <w:lang w:eastAsia="en-AU"/>
            </w:rPr>
          </w:pPr>
          <w:hyperlink w:anchor="_Toc112681228" w:history="1">
            <w:r w:rsidR="00D115E2" w:rsidRPr="00C32665">
              <w:rPr>
                <w:rStyle w:val="Hyperlink"/>
                <w:rFonts w:ascii="Arial Nova" w:hAnsi="Arial Nova"/>
                <w:noProof/>
                <w:lang w:eastAsia="en-AU"/>
              </w:rPr>
              <w:t>4.8</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Will I be notified if you change the Round 1 application documentation after I’ve started my application?</w:t>
            </w:r>
            <w:r w:rsidR="00D115E2">
              <w:rPr>
                <w:noProof/>
                <w:webHidden/>
              </w:rPr>
              <w:tab/>
            </w:r>
            <w:r w:rsidR="00D115E2">
              <w:rPr>
                <w:noProof/>
                <w:webHidden/>
              </w:rPr>
              <w:fldChar w:fldCharType="begin"/>
            </w:r>
            <w:r w:rsidR="00D115E2">
              <w:rPr>
                <w:noProof/>
                <w:webHidden/>
              </w:rPr>
              <w:instrText xml:space="preserve"> PAGEREF _Toc112681228 \h </w:instrText>
            </w:r>
            <w:r w:rsidR="00D115E2">
              <w:rPr>
                <w:noProof/>
                <w:webHidden/>
              </w:rPr>
            </w:r>
            <w:r w:rsidR="00D115E2">
              <w:rPr>
                <w:noProof/>
                <w:webHidden/>
              </w:rPr>
              <w:fldChar w:fldCharType="separate"/>
            </w:r>
            <w:r w:rsidR="00D115E2">
              <w:rPr>
                <w:noProof/>
                <w:webHidden/>
              </w:rPr>
              <w:t>7</w:t>
            </w:r>
            <w:r w:rsidR="00D115E2">
              <w:rPr>
                <w:noProof/>
                <w:webHidden/>
              </w:rPr>
              <w:fldChar w:fldCharType="end"/>
            </w:r>
          </w:hyperlink>
        </w:p>
        <w:p w14:paraId="17C0F99F" w14:textId="49A16B66" w:rsidR="00D115E2" w:rsidRDefault="00754A2D">
          <w:pPr>
            <w:pStyle w:val="TOC1"/>
            <w:tabs>
              <w:tab w:val="left" w:pos="660"/>
            </w:tabs>
            <w:rPr>
              <w:rFonts w:asciiTheme="minorHAnsi" w:eastAsiaTheme="minorEastAsia" w:hAnsiTheme="minorHAnsi"/>
              <w:noProof/>
              <w:sz w:val="22"/>
              <w:lang w:eastAsia="en-AU"/>
            </w:rPr>
          </w:pPr>
          <w:hyperlink w:anchor="_Toc112681229" w:history="1">
            <w:r w:rsidR="00D115E2" w:rsidRPr="00C32665">
              <w:rPr>
                <w:rStyle w:val="Hyperlink"/>
                <w:rFonts w:ascii="Arial Nova" w:hAnsi="Arial Nova"/>
                <w:noProof/>
                <w:lang w:eastAsia="en-AU"/>
              </w:rPr>
              <w:t>4.9</w:t>
            </w:r>
            <w:r w:rsidR="00D115E2">
              <w:rPr>
                <w:rFonts w:asciiTheme="minorHAnsi" w:eastAsiaTheme="minorEastAsia" w:hAnsiTheme="minorHAnsi"/>
                <w:noProof/>
                <w:sz w:val="22"/>
                <w:lang w:eastAsia="en-AU"/>
              </w:rPr>
              <w:tab/>
            </w:r>
            <w:r w:rsidR="00D115E2" w:rsidRPr="00C32665">
              <w:rPr>
                <w:rStyle w:val="Hyperlink"/>
                <w:rFonts w:ascii="Arial Nova" w:hAnsi="Arial Nova"/>
                <w:noProof/>
                <w:lang w:eastAsia="en-AU"/>
              </w:rPr>
              <w:t>Can I get help if I have trouble using SmartyGrants?</w:t>
            </w:r>
            <w:r w:rsidR="00D115E2">
              <w:rPr>
                <w:noProof/>
                <w:webHidden/>
              </w:rPr>
              <w:tab/>
            </w:r>
            <w:r w:rsidR="00D115E2">
              <w:rPr>
                <w:noProof/>
                <w:webHidden/>
              </w:rPr>
              <w:fldChar w:fldCharType="begin"/>
            </w:r>
            <w:r w:rsidR="00D115E2">
              <w:rPr>
                <w:noProof/>
                <w:webHidden/>
              </w:rPr>
              <w:instrText xml:space="preserve"> PAGEREF _Toc112681229 \h </w:instrText>
            </w:r>
            <w:r w:rsidR="00D115E2">
              <w:rPr>
                <w:noProof/>
                <w:webHidden/>
              </w:rPr>
            </w:r>
            <w:r w:rsidR="00D115E2">
              <w:rPr>
                <w:noProof/>
                <w:webHidden/>
              </w:rPr>
              <w:fldChar w:fldCharType="separate"/>
            </w:r>
            <w:r w:rsidR="00D115E2">
              <w:rPr>
                <w:noProof/>
                <w:webHidden/>
              </w:rPr>
              <w:t>7</w:t>
            </w:r>
            <w:r w:rsidR="00D115E2">
              <w:rPr>
                <w:noProof/>
                <w:webHidden/>
              </w:rPr>
              <w:fldChar w:fldCharType="end"/>
            </w:r>
          </w:hyperlink>
        </w:p>
        <w:p w14:paraId="61350FB8" w14:textId="3BE9CC95" w:rsidR="00D115E2" w:rsidRDefault="00754A2D">
          <w:pPr>
            <w:pStyle w:val="TOC1"/>
            <w:tabs>
              <w:tab w:val="left" w:pos="400"/>
            </w:tabs>
            <w:rPr>
              <w:rFonts w:asciiTheme="minorHAnsi" w:eastAsiaTheme="minorEastAsia" w:hAnsiTheme="minorHAnsi"/>
              <w:noProof/>
              <w:sz w:val="22"/>
              <w:lang w:eastAsia="en-AU"/>
            </w:rPr>
          </w:pPr>
          <w:hyperlink w:anchor="_Toc112681230" w:history="1">
            <w:r w:rsidR="00D115E2" w:rsidRPr="00C32665">
              <w:rPr>
                <w:rStyle w:val="Hyperlink"/>
                <w:noProof/>
              </w:rPr>
              <w:t>5.</w:t>
            </w:r>
            <w:r w:rsidR="00D115E2">
              <w:rPr>
                <w:rFonts w:asciiTheme="minorHAnsi" w:eastAsiaTheme="minorEastAsia" w:hAnsiTheme="minorHAnsi"/>
                <w:noProof/>
                <w:sz w:val="22"/>
                <w:lang w:eastAsia="en-AU"/>
              </w:rPr>
              <w:tab/>
            </w:r>
            <w:r w:rsidR="00D115E2" w:rsidRPr="00C32665">
              <w:rPr>
                <w:rStyle w:val="Hyperlink"/>
                <w:noProof/>
              </w:rPr>
              <w:t>Application assessment</w:t>
            </w:r>
            <w:r w:rsidR="00D115E2">
              <w:rPr>
                <w:noProof/>
                <w:webHidden/>
              </w:rPr>
              <w:tab/>
            </w:r>
            <w:r w:rsidR="00D115E2">
              <w:rPr>
                <w:noProof/>
                <w:webHidden/>
              </w:rPr>
              <w:fldChar w:fldCharType="begin"/>
            </w:r>
            <w:r w:rsidR="00D115E2">
              <w:rPr>
                <w:noProof/>
                <w:webHidden/>
              </w:rPr>
              <w:instrText xml:space="preserve"> PAGEREF _Toc112681230 \h </w:instrText>
            </w:r>
            <w:r w:rsidR="00D115E2">
              <w:rPr>
                <w:noProof/>
                <w:webHidden/>
              </w:rPr>
            </w:r>
            <w:r w:rsidR="00D115E2">
              <w:rPr>
                <w:noProof/>
                <w:webHidden/>
              </w:rPr>
              <w:fldChar w:fldCharType="separate"/>
            </w:r>
            <w:r w:rsidR="00D115E2">
              <w:rPr>
                <w:noProof/>
                <w:webHidden/>
              </w:rPr>
              <w:t>8</w:t>
            </w:r>
            <w:r w:rsidR="00D115E2">
              <w:rPr>
                <w:noProof/>
                <w:webHidden/>
              </w:rPr>
              <w:fldChar w:fldCharType="end"/>
            </w:r>
          </w:hyperlink>
        </w:p>
        <w:p w14:paraId="4BA8E035" w14:textId="046C943A" w:rsidR="00D115E2" w:rsidRDefault="00754A2D">
          <w:pPr>
            <w:pStyle w:val="TOC1"/>
            <w:tabs>
              <w:tab w:val="left" w:pos="660"/>
            </w:tabs>
            <w:rPr>
              <w:rFonts w:asciiTheme="minorHAnsi" w:eastAsiaTheme="minorEastAsia" w:hAnsiTheme="minorHAnsi"/>
              <w:noProof/>
              <w:sz w:val="22"/>
              <w:lang w:eastAsia="en-AU"/>
            </w:rPr>
          </w:pPr>
          <w:hyperlink w:anchor="_Toc112681231" w:history="1">
            <w:r w:rsidR="00D115E2" w:rsidRPr="00C32665">
              <w:rPr>
                <w:rStyle w:val="Hyperlink"/>
                <w:rFonts w:ascii="Arial Nova" w:hAnsi="Arial Nova"/>
                <w:noProof/>
              </w:rPr>
              <w:t>5.1</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How will my application be assessed?</w:t>
            </w:r>
            <w:r w:rsidR="00D115E2">
              <w:rPr>
                <w:noProof/>
                <w:webHidden/>
              </w:rPr>
              <w:tab/>
            </w:r>
            <w:r w:rsidR="00D115E2">
              <w:rPr>
                <w:noProof/>
                <w:webHidden/>
              </w:rPr>
              <w:fldChar w:fldCharType="begin"/>
            </w:r>
            <w:r w:rsidR="00D115E2">
              <w:rPr>
                <w:noProof/>
                <w:webHidden/>
              </w:rPr>
              <w:instrText xml:space="preserve"> PAGEREF _Toc112681231 \h </w:instrText>
            </w:r>
            <w:r w:rsidR="00D115E2">
              <w:rPr>
                <w:noProof/>
                <w:webHidden/>
              </w:rPr>
            </w:r>
            <w:r w:rsidR="00D115E2">
              <w:rPr>
                <w:noProof/>
                <w:webHidden/>
              </w:rPr>
              <w:fldChar w:fldCharType="separate"/>
            </w:r>
            <w:r w:rsidR="00D115E2">
              <w:rPr>
                <w:noProof/>
                <w:webHidden/>
              </w:rPr>
              <w:t>8</w:t>
            </w:r>
            <w:r w:rsidR="00D115E2">
              <w:rPr>
                <w:noProof/>
                <w:webHidden/>
              </w:rPr>
              <w:fldChar w:fldCharType="end"/>
            </w:r>
          </w:hyperlink>
        </w:p>
        <w:p w14:paraId="28AE2D58" w14:textId="40857C36" w:rsidR="00D115E2" w:rsidRDefault="00754A2D">
          <w:pPr>
            <w:pStyle w:val="TOC1"/>
            <w:tabs>
              <w:tab w:val="left" w:pos="660"/>
            </w:tabs>
            <w:rPr>
              <w:rFonts w:asciiTheme="minorHAnsi" w:eastAsiaTheme="minorEastAsia" w:hAnsiTheme="minorHAnsi"/>
              <w:noProof/>
              <w:sz w:val="22"/>
              <w:lang w:eastAsia="en-AU"/>
            </w:rPr>
          </w:pPr>
          <w:hyperlink w:anchor="_Toc112681232" w:history="1">
            <w:r w:rsidR="00D115E2" w:rsidRPr="00C32665">
              <w:rPr>
                <w:rStyle w:val="Hyperlink"/>
                <w:rFonts w:ascii="Arial Nova" w:hAnsi="Arial Nova"/>
                <w:noProof/>
              </w:rPr>
              <w:t>5.2</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When will I be notified whether my application was successful or not?</w:t>
            </w:r>
            <w:r w:rsidR="00D115E2">
              <w:rPr>
                <w:noProof/>
                <w:webHidden/>
              </w:rPr>
              <w:tab/>
            </w:r>
            <w:r w:rsidR="00D115E2">
              <w:rPr>
                <w:noProof/>
                <w:webHidden/>
              </w:rPr>
              <w:fldChar w:fldCharType="begin"/>
            </w:r>
            <w:r w:rsidR="00D115E2">
              <w:rPr>
                <w:noProof/>
                <w:webHidden/>
              </w:rPr>
              <w:instrText xml:space="preserve"> PAGEREF _Toc112681232 \h </w:instrText>
            </w:r>
            <w:r w:rsidR="00D115E2">
              <w:rPr>
                <w:noProof/>
                <w:webHidden/>
              </w:rPr>
            </w:r>
            <w:r w:rsidR="00D115E2">
              <w:rPr>
                <w:noProof/>
                <w:webHidden/>
              </w:rPr>
              <w:fldChar w:fldCharType="separate"/>
            </w:r>
            <w:r w:rsidR="00D115E2">
              <w:rPr>
                <w:noProof/>
                <w:webHidden/>
              </w:rPr>
              <w:t>8</w:t>
            </w:r>
            <w:r w:rsidR="00D115E2">
              <w:rPr>
                <w:noProof/>
                <w:webHidden/>
              </w:rPr>
              <w:fldChar w:fldCharType="end"/>
            </w:r>
          </w:hyperlink>
        </w:p>
        <w:p w14:paraId="3D0E4583" w14:textId="5A20874C" w:rsidR="00D115E2" w:rsidRDefault="00754A2D">
          <w:pPr>
            <w:pStyle w:val="TOC1"/>
            <w:tabs>
              <w:tab w:val="left" w:pos="660"/>
            </w:tabs>
            <w:rPr>
              <w:rFonts w:asciiTheme="minorHAnsi" w:eastAsiaTheme="minorEastAsia" w:hAnsiTheme="minorHAnsi"/>
              <w:noProof/>
              <w:sz w:val="22"/>
              <w:lang w:eastAsia="en-AU"/>
            </w:rPr>
          </w:pPr>
          <w:hyperlink w:anchor="_Toc112681233" w:history="1">
            <w:r w:rsidR="00D115E2" w:rsidRPr="00C32665">
              <w:rPr>
                <w:rStyle w:val="Hyperlink"/>
                <w:rFonts w:ascii="Arial Nova" w:hAnsi="Arial Nova"/>
                <w:noProof/>
              </w:rPr>
              <w:t>5.3</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Can I complain or appeal an unsuccessful application?</w:t>
            </w:r>
            <w:r w:rsidR="00D115E2">
              <w:rPr>
                <w:noProof/>
                <w:webHidden/>
              </w:rPr>
              <w:tab/>
            </w:r>
            <w:r w:rsidR="00D115E2">
              <w:rPr>
                <w:noProof/>
                <w:webHidden/>
              </w:rPr>
              <w:fldChar w:fldCharType="begin"/>
            </w:r>
            <w:r w:rsidR="00D115E2">
              <w:rPr>
                <w:noProof/>
                <w:webHidden/>
              </w:rPr>
              <w:instrText xml:space="preserve"> PAGEREF _Toc112681233 \h </w:instrText>
            </w:r>
            <w:r w:rsidR="00D115E2">
              <w:rPr>
                <w:noProof/>
                <w:webHidden/>
              </w:rPr>
            </w:r>
            <w:r w:rsidR="00D115E2">
              <w:rPr>
                <w:noProof/>
                <w:webHidden/>
              </w:rPr>
              <w:fldChar w:fldCharType="separate"/>
            </w:r>
            <w:r w:rsidR="00D115E2">
              <w:rPr>
                <w:noProof/>
                <w:webHidden/>
              </w:rPr>
              <w:t>8</w:t>
            </w:r>
            <w:r w:rsidR="00D115E2">
              <w:rPr>
                <w:noProof/>
                <w:webHidden/>
              </w:rPr>
              <w:fldChar w:fldCharType="end"/>
            </w:r>
          </w:hyperlink>
        </w:p>
        <w:p w14:paraId="678D836F" w14:textId="0402B21B" w:rsidR="00D115E2" w:rsidRDefault="00754A2D">
          <w:pPr>
            <w:pStyle w:val="TOC1"/>
            <w:tabs>
              <w:tab w:val="left" w:pos="400"/>
            </w:tabs>
            <w:rPr>
              <w:rFonts w:asciiTheme="minorHAnsi" w:eastAsiaTheme="minorEastAsia" w:hAnsiTheme="minorHAnsi"/>
              <w:noProof/>
              <w:sz w:val="22"/>
              <w:lang w:eastAsia="en-AU"/>
            </w:rPr>
          </w:pPr>
          <w:hyperlink w:anchor="_Toc112681234" w:history="1">
            <w:r w:rsidR="00D115E2" w:rsidRPr="00C32665">
              <w:rPr>
                <w:rStyle w:val="Hyperlink"/>
                <w:noProof/>
              </w:rPr>
              <w:t>6.</w:t>
            </w:r>
            <w:r w:rsidR="00D115E2">
              <w:rPr>
                <w:rFonts w:asciiTheme="minorHAnsi" w:eastAsiaTheme="minorEastAsia" w:hAnsiTheme="minorHAnsi"/>
                <w:noProof/>
                <w:sz w:val="22"/>
                <w:lang w:eastAsia="en-AU"/>
              </w:rPr>
              <w:tab/>
            </w:r>
            <w:r w:rsidR="00D115E2" w:rsidRPr="00C32665">
              <w:rPr>
                <w:rStyle w:val="Hyperlink"/>
                <w:noProof/>
              </w:rPr>
              <w:t>Funding Agreements</w:t>
            </w:r>
            <w:r w:rsidR="00D115E2">
              <w:rPr>
                <w:noProof/>
                <w:webHidden/>
              </w:rPr>
              <w:tab/>
            </w:r>
            <w:r w:rsidR="00D115E2">
              <w:rPr>
                <w:noProof/>
                <w:webHidden/>
              </w:rPr>
              <w:fldChar w:fldCharType="begin"/>
            </w:r>
            <w:r w:rsidR="00D115E2">
              <w:rPr>
                <w:noProof/>
                <w:webHidden/>
              </w:rPr>
              <w:instrText xml:space="preserve"> PAGEREF _Toc112681234 \h </w:instrText>
            </w:r>
            <w:r w:rsidR="00D115E2">
              <w:rPr>
                <w:noProof/>
                <w:webHidden/>
              </w:rPr>
            </w:r>
            <w:r w:rsidR="00D115E2">
              <w:rPr>
                <w:noProof/>
                <w:webHidden/>
              </w:rPr>
              <w:fldChar w:fldCharType="separate"/>
            </w:r>
            <w:r w:rsidR="00D115E2">
              <w:rPr>
                <w:noProof/>
                <w:webHidden/>
              </w:rPr>
              <w:t>8</w:t>
            </w:r>
            <w:r w:rsidR="00D115E2">
              <w:rPr>
                <w:noProof/>
                <w:webHidden/>
              </w:rPr>
              <w:fldChar w:fldCharType="end"/>
            </w:r>
          </w:hyperlink>
        </w:p>
        <w:p w14:paraId="3AF83927" w14:textId="7E1AA5F1" w:rsidR="00D115E2" w:rsidRDefault="00754A2D">
          <w:pPr>
            <w:pStyle w:val="TOC1"/>
            <w:tabs>
              <w:tab w:val="left" w:pos="660"/>
            </w:tabs>
            <w:rPr>
              <w:rFonts w:asciiTheme="minorHAnsi" w:eastAsiaTheme="minorEastAsia" w:hAnsiTheme="minorHAnsi"/>
              <w:noProof/>
              <w:sz w:val="22"/>
              <w:lang w:eastAsia="en-AU"/>
            </w:rPr>
          </w:pPr>
          <w:hyperlink w:anchor="_Toc112681235" w:history="1">
            <w:r w:rsidR="00D115E2" w:rsidRPr="00C32665">
              <w:rPr>
                <w:rStyle w:val="Hyperlink"/>
                <w:rFonts w:ascii="Arial Nova" w:hAnsi="Arial Nova"/>
                <w:noProof/>
              </w:rPr>
              <w:t>6.1</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How long will I have to spend the funding?</w:t>
            </w:r>
            <w:r w:rsidR="00D115E2">
              <w:rPr>
                <w:noProof/>
                <w:webHidden/>
              </w:rPr>
              <w:tab/>
            </w:r>
            <w:r w:rsidR="00D115E2">
              <w:rPr>
                <w:noProof/>
                <w:webHidden/>
              </w:rPr>
              <w:fldChar w:fldCharType="begin"/>
            </w:r>
            <w:r w:rsidR="00D115E2">
              <w:rPr>
                <w:noProof/>
                <w:webHidden/>
              </w:rPr>
              <w:instrText xml:space="preserve"> PAGEREF _Toc112681235 \h </w:instrText>
            </w:r>
            <w:r w:rsidR="00D115E2">
              <w:rPr>
                <w:noProof/>
                <w:webHidden/>
              </w:rPr>
            </w:r>
            <w:r w:rsidR="00D115E2">
              <w:rPr>
                <w:noProof/>
                <w:webHidden/>
              </w:rPr>
              <w:fldChar w:fldCharType="separate"/>
            </w:r>
            <w:r w:rsidR="00D115E2">
              <w:rPr>
                <w:noProof/>
                <w:webHidden/>
              </w:rPr>
              <w:t>8</w:t>
            </w:r>
            <w:r w:rsidR="00D115E2">
              <w:rPr>
                <w:noProof/>
                <w:webHidden/>
              </w:rPr>
              <w:fldChar w:fldCharType="end"/>
            </w:r>
          </w:hyperlink>
        </w:p>
        <w:p w14:paraId="5FB5625C" w14:textId="513052D9" w:rsidR="00D115E2" w:rsidRDefault="00754A2D">
          <w:pPr>
            <w:pStyle w:val="TOC1"/>
            <w:tabs>
              <w:tab w:val="left" w:pos="660"/>
            </w:tabs>
            <w:rPr>
              <w:rFonts w:asciiTheme="minorHAnsi" w:eastAsiaTheme="minorEastAsia" w:hAnsiTheme="minorHAnsi"/>
              <w:noProof/>
              <w:sz w:val="22"/>
              <w:lang w:eastAsia="en-AU"/>
            </w:rPr>
          </w:pPr>
          <w:hyperlink w:anchor="_Toc112681236" w:history="1">
            <w:r w:rsidR="00D115E2" w:rsidRPr="00C32665">
              <w:rPr>
                <w:rStyle w:val="Hyperlink"/>
                <w:rFonts w:ascii="Arial Nova" w:hAnsi="Arial Nova"/>
                <w:noProof/>
              </w:rPr>
              <w:t>6.2</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When must successful proposals commence?</w:t>
            </w:r>
            <w:r w:rsidR="00D115E2">
              <w:rPr>
                <w:noProof/>
                <w:webHidden/>
              </w:rPr>
              <w:tab/>
            </w:r>
            <w:r w:rsidR="00D115E2">
              <w:rPr>
                <w:noProof/>
                <w:webHidden/>
              </w:rPr>
              <w:fldChar w:fldCharType="begin"/>
            </w:r>
            <w:r w:rsidR="00D115E2">
              <w:rPr>
                <w:noProof/>
                <w:webHidden/>
              </w:rPr>
              <w:instrText xml:space="preserve"> PAGEREF _Toc112681236 \h </w:instrText>
            </w:r>
            <w:r w:rsidR="00D115E2">
              <w:rPr>
                <w:noProof/>
                <w:webHidden/>
              </w:rPr>
            </w:r>
            <w:r w:rsidR="00D115E2">
              <w:rPr>
                <w:noProof/>
                <w:webHidden/>
              </w:rPr>
              <w:fldChar w:fldCharType="separate"/>
            </w:r>
            <w:r w:rsidR="00D115E2">
              <w:rPr>
                <w:noProof/>
                <w:webHidden/>
              </w:rPr>
              <w:t>8</w:t>
            </w:r>
            <w:r w:rsidR="00D115E2">
              <w:rPr>
                <w:noProof/>
                <w:webHidden/>
              </w:rPr>
              <w:fldChar w:fldCharType="end"/>
            </w:r>
          </w:hyperlink>
        </w:p>
        <w:p w14:paraId="4C8B516B" w14:textId="7F221CD1" w:rsidR="00D115E2" w:rsidRDefault="00754A2D">
          <w:pPr>
            <w:pStyle w:val="TOC1"/>
            <w:tabs>
              <w:tab w:val="left" w:pos="660"/>
            </w:tabs>
            <w:rPr>
              <w:rFonts w:asciiTheme="minorHAnsi" w:eastAsiaTheme="minorEastAsia" w:hAnsiTheme="minorHAnsi"/>
              <w:noProof/>
              <w:sz w:val="22"/>
              <w:lang w:eastAsia="en-AU"/>
            </w:rPr>
          </w:pPr>
          <w:hyperlink w:anchor="_Toc112681237" w:history="1">
            <w:r w:rsidR="00D115E2" w:rsidRPr="00C32665">
              <w:rPr>
                <w:rStyle w:val="Hyperlink"/>
                <w:rFonts w:ascii="Arial Nova" w:hAnsi="Arial Nova"/>
                <w:noProof/>
              </w:rPr>
              <w:t>6.3</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When must successful proposals be complete?</w:t>
            </w:r>
            <w:r w:rsidR="00D115E2">
              <w:rPr>
                <w:noProof/>
                <w:webHidden/>
              </w:rPr>
              <w:tab/>
            </w:r>
            <w:r w:rsidR="00D115E2">
              <w:rPr>
                <w:noProof/>
                <w:webHidden/>
              </w:rPr>
              <w:fldChar w:fldCharType="begin"/>
            </w:r>
            <w:r w:rsidR="00D115E2">
              <w:rPr>
                <w:noProof/>
                <w:webHidden/>
              </w:rPr>
              <w:instrText xml:space="preserve"> PAGEREF _Toc112681237 \h </w:instrText>
            </w:r>
            <w:r w:rsidR="00D115E2">
              <w:rPr>
                <w:noProof/>
                <w:webHidden/>
              </w:rPr>
            </w:r>
            <w:r w:rsidR="00D115E2">
              <w:rPr>
                <w:noProof/>
                <w:webHidden/>
              </w:rPr>
              <w:fldChar w:fldCharType="separate"/>
            </w:r>
            <w:r w:rsidR="00D115E2">
              <w:rPr>
                <w:noProof/>
                <w:webHidden/>
              </w:rPr>
              <w:t>8</w:t>
            </w:r>
            <w:r w:rsidR="00D115E2">
              <w:rPr>
                <w:noProof/>
                <w:webHidden/>
              </w:rPr>
              <w:fldChar w:fldCharType="end"/>
            </w:r>
          </w:hyperlink>
        </w:p>
        <w:p w14:paraId="17BF423A" w14:textId="2FBF8A64" w:rsidR="00D115E2" w:rsidRDefault="00754A2D">
          <w:pPr>
            <w:pStyle w:val="TOC1"/>
            <w:tabs>
              <w:tab w:val="left" w:pos="660"/>
            </w:tabs>
            <w:rPr>
              <w:rFonts w:asciiTheme="minorHAnsi" w:eastAsiaTheme="minorEastAsia" w:hAnsiTheme="minorHAnsi"/>
              <w:noProof/>
              <w:sz w:val="22"/>
              <w:lang w:eastAsia="en-AU"/>
            </w:rPr>
          </w:pPr>
          <w:hyperlink w:anchor="_Toc112681238" w:history="1">
            <w:r w:rsidR="00D115E2" w:rsidRPr="00C32665">
              <w:rPr>
                <w:rStyle w:val="Hyperlink"/>
                <w:rFonts w:ascii="Arial Nova" w:hAnsi="Arial Nova"/>
                <w:noProof/>
              </w:rPr>
              <w:t>6.4</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Who will manage the Funding Agreements?</w:t>
            </w:r>
            <w:r w:rsidR="00D115E2">
              <w:rPr>
                <w:noProof/>
                <w:webHidden/>
              </w:rPr>
              <w:tab/>
            </w:r>
            <w:r w:rsidR="00D115E2">
              <w:rPr>
                <w:noProof/>
                <w:webHidden/>
              </w:rPr>
              <w:fldChar w:fldCharType="begin"/>
            </w:r>
            <w:r w:rsidR="00D115E2">
              <w:rPr>
                <w:noProof/>
                <w:webHidden/>
              </w:rPr>
              <w:instrText xml:space="preserve"> PAGEREF _Toc112681238 \h </w:instrText>
            </w:r>
            <w:r w:rsidR="00D115E2">
              <w:rPr>
                <w:noProof/>
                <w:webHidden/>
              </w:rPr>
            </w:r>
            <w:r w:rsidR="00D115E2">
              <w:rPr>
                <w:noProof/>
                <w:webHidden/>
              </w:rPr>
              <w:fldChar w:fldCharType="separate"/>
            </w:r>
            <w:r w:rsidR="00D115E2">
              <w:rPr>
                <w:noProof/>
                <w:webHidden/>
              </w:rPr>
              <w:t>8</w:t>
            </w:r>
            <w:r w:rsidR="00D115E2">
              <w:rPr>
                <w:noProof/>
                <w:webHidden/>
              </w:rPr>
              <w:fldChar w:fldCharType="end"/>
            </w:r>
          </w:hyperlink>
        </w:p>
        <w:p w14:paraId="1F5C6212" w14:textId="6C45580D" w:rsidR="00D115E2" w:rsidRDefault="00754A2D">
          <w:pPr>
            <w:pStyle w:val="TOC1"/>
            <w:tabs>
              <w:tab w:val="left" w:pos="660"/>
            </w:tabs>
            <w:rPr>
              <w:rFonts w:asciiTheme="minorHAnsi" w:eastAsiaTheme="minorEastAsia" w:hAnsiTheme="minorHAnsi"/>
              <w:noProof/>
              <w:sz w:val="22"/>
              <w:lang w:eastAsia="en-AU"/>
            </w:rPr>
          </w:pPr>
          <w:hyperlink w:anchor="_Toc112681239" w:history="1">
            <w:r w:rsidR="00D115E2" w:rsidRPr="00C32665">
              <w:rPr>
                <w:rStyle w:val="Hyperlink"/>
                <w:rFonts w:ascii="Arial Nova" w:hAnsi="Arial Nova"/>
                <w:noProof/>
              </w:rPr>
              <w:t>6.5</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What are the reporting requirements?</w:t>
            </w:r>
            <w:r w:rsidR="00D115E2">
              <w:rPr>
                <w:noProof/>
                <w:webHidden/>
              </w:rPr>
              <w:tab/>
            </w:r>
            <w:r w:rsidR="00D115E2">
              <w:rPr>
                <w:noProof/>
                <w:webHidden/>
              </w:rPr>
              <w:fldChar w:fldCharType="begin"/>
            </w:r>
            <w:r w:rsidR="00D115E2">
              <w:rPr>
                <w:noProof/>
                <w:webHidden/>
              </w:rPr>
              <w:instrText xml:space="preserve"> PAGEREF _Toc112681239 \h </w:instrText>
            </w:r>
            <w:r w:rsidR="00D115E2">
              <w:rPr>
                <w:noProof/>
                <w:webHidden/>
              </w:rPr>
            </w:r>
            <w:r w:rsidR="00D115E2">
              <w:rPr>
                <w:noProof/>
                <w:webHidden/>
              </w:rPr>
              <w:fldChar w:fldCharType="separate"/>
            </w:r>
            <w:r w:rsidR="00D115E2">
              <w:rPr>
                <w:noProof/>
                <w:webHidden/>
              </w:rPr>
              <w:t>8</w:t>
            </w:r>
            <w:r w:rsidR="00D115E2">
              <w:rPr>
                <w:noProof/>
                <w:webHidden/>
              </w:rPr>
              <w:fldChar w:fldCharType="end"/>
            </w:r>
          </w:hyperlink>
        </w:p>
        <w:p w14:paraId="362B0C74" w14:textId="5622C865" w:rsidR="00D115E2" w:rsidRDefault="00754A2D">
          <w:pPr>
            <w:pStyle w:val="TOC1"/>
            <w:tabs>
              <w:tab w:val="left" w:pos="660"/>
            </w:tabs>
            <w:rPr>
              <w:rFonts w:asciiTheme="minorHAnsi" w:eastAsiaTheme="minorEastAsia" w:hAnsiTheme="minorHAnsi"/>
              <w:noProof/>
              <w:sz w:val="22"/>
              <w:lang w:eastAsia="en-AU"/>
            </w:rPr>
          </w:pPr>
          <w:hyperlink w:anchor="_Toc112681240" w:history="1">
            <w:r w:rsidR="00D115E2" w:rsidRPr="00C32665">
              <w:rPr>
                <w:rStyle w:val="Hyperlink"/>
                <w:rFonts w:ascii="Arial Nova" w:hAnsi="Arial Nova"/>
                <w:noProof/>
              </w:rPr>
              <w:t>6.6</w:t>
            </w:r>
            <w:r w:rsidR="00D115E2">
              <w:rPr>
                <w:rFonts w:asciiTheme="minorHAnsi" w:eastAsiaTheme="minorEastAsia" w:hAnsiTheme="minorHAnsi"/>
                <w:noProof/>
                <w:sz w:val="22"/>
                <w:lang w:eastAsia="en-AU"/>
              </w:rPr>
              <w:tab/>
            </w:r>
            <w:r w:rsidR="00D115E2" w:rsidRPr="00C32665">
              <w:rPr>
                <w:rStyle w:val="Hyperlink"/>
                <w:rFonts w:ascii="Arial Nova" w:hAnsi="Arial Nova"/>
                <w:noProof/>
              </w:rPr>
              <w:t>How will funding be paid?</w:t>
            </w:r>
            <w:r w:rsidR="00D115E2">
              <w:rPr>
                <w:noProof/>
                <w:webHidden/>
              </w:rPr>
              <w:tab/>
            </w:r>
            <w:r w:rsidR="00D115E2">
              <w:rPr>
                <w:noProof/>
                <w:webHidden/>
              </w:rPr>
              <w:fldChar w:fldCharType="begin"/>
            </w:r>
            <w:r w:rsidR="00D115E2">
              <w:rPr>
                <w:noProof/>
                <w:webHidden/>
              </w:rPr>
              <w:instrText xml:space="preserve"> PAGEREF _Toc112681240 \h </w:instrText>
            </w:r>
            <w:r w:rsidR="00D115E2">
              <w:rPr>
                <w:noProof/>
                <w:webHidden/>
              </w:rPr>
            </w:r>
            <w:r w:rsidR="00D115E2">
              <w:rPr>
                <w:noProof/>
                <w:webHidden/>
              </w:rPr>
              <w:fldChar w:fldCharType="separate"/>
            </w:r>
            <w:r w:rsidR="00D115E2">
              <w:rPr>
                <w:noProof/>
                <w:webHidden/>
              </w:rPr>
              <w:t>9</w:t>
            </w:r>
            <w:r w:rsidR="00D115E2">
              <w:rPr>
                <w:noProof/>
                <w:webHidden/>
              </w:rPr>
              <w:fldChar w:fldCharType="end"/>
            </w:r>
          </w:hyperlink>
        </w:p>
        <w:p w14:paraId="1CED59DC" w14:textId="2C8995A9" w:rsidR="00611C8A" w:rsidRPr="000A3477" w:rsidRDefault="006E6C76" w:rsidP="00D115E2">
          <w:pPr>
            <w:pStyle w:val="TOC1"/>
            <w:tabs>
              <w:tab w:val="left" w:pos="660"/>
            </w:tabs>
          </w:pPr>
          <w:r>
            <w:rPr>
              <w:b/>
              <w:bCs/>
              <w:noProof/>
            </w:rPr>
            <w:lastRenderedPageBreak/>
            <w:fldChar w:fldCharType="end"/>
          </w:r>
        </w:p>
      </w:sdtContent>
    </w:sdt>
    <w:p w14:paraId="6629DBA9" w14:textId="043BC81F" w:rsidR="00BD3ABE" w:rsidRDefault="00BD3ABE" w:rsidP="009634DF">
      <w:pPr>
        <w:pStyle w:val="Heading1"/>
        <w:numPr>
          <w:ilvl w:val="0"/>
          <w:numId w:val="29"/>
        </w:numPr>
        <w:ind w:left="284"/>
      </w:pPr>
      <w:bookmarkStart w:id="2" w:name="_Toc112681202"/>
      <w:bookmarkStart w:id="3" w:name="_Hlk95306782"/>
      <w:r>
        <w:t>About the Stay Connected Fund</w:t>
      </w:r>
      <w:bookmarkEnd w:id="2"/>
    </w:p>
    <w:p w14:paraId="751E810F" w14:textId="11BDEFCA" w:rsidR="00D03848" w:rsidRPr="009634DF" w:rsidRDefault="00D03848" w:rsidP="009634DF">
      <w:pPr>
        <w:pStyle w:val="Heading1"/>
        <w:numPr>
          <w:ilvl w:val="1"/>
          <w:numId w:val="30"/>
        </w:numPr>
        <w:ind w:left="426" w:hanging="426"/>
        <w:rPr>
          <w:rFonts w:ascii="Arial Nova" w:hAnsi="Arial Nova"/>
          <w:color w:val="8E3493" w:themeColor="accent3"/>
          <w:sz w:val="22"/>
          <w:szCs w:val="22"/>
        </w:rPr>
      </w:pPr>
      <w:bookmarkStart w:id="4" w:name="_Toc112681203"/>
      <w:r w:rsidRPr="009634DF">
        <w:rPr>
          <w:rFonts w:ascii="Arial Nova" w:hAnsi="Arial Nova"/>
          <w:color w:val="8E3493" w:themeColor="accent3"/>
          <w:sz w:val="22"/>
          <w:szCs w:val="22"/>
        </w:rPr>
        <w:t xml:space="preserve">What is the </w:t>
      </w:r>
      <w:r w:rsidR="00C248A1" w:rsidRPr="009634DF">
        <w:rPr>
          <w:rFonts w:ascii="Arial Nova" w:hAnsi="Arial Nova"/>
          <w:color w:val="8E3493" w:themeColor="accent3"/>
          <w:sz w:val="22"/>
          <w:szCs w:val="22"/>
        </w:rPr>
        <w:t xml:space="preserve">Stay Connected </w:t>
      </w:r>
      <w:r w:rsidR="002A1FA0" w:rsidRPr="009634DF">
        <w:rPr>
          <w:rFonts w:ascii="Arial Nova" w:hAnsi="Arial Nova"/>
          <w:color w:val="8E3493" w:themeColor="accent3"/>
          <w:sz w:val="22"/>
          <w:szCs w:val="22"/>
        </w:rPr>
        <w:t>Fund</w:t>
      </w:r>
      <w:r w:rsidRPr="009634DF">
        <w:rPr>
          <w:rFonts w:ascii="Arial Nova" w:hAnsi="Arial Nova"/>
          <w:color w:val="8E3493" w:themeColor="accent3"/>
          <w:sz w:val="22"/>
          <w:szCs w:val="22"/>
        </w:rPr>
        <w:t>?</w:t>
      </w:r>
      <w:bookmarkEnd w:id="4"/>
    </w:p>
    <w:p w14:paraId="0AC4A660" w14:textId="162224D2" w:rsidR="006C7A0A" w:rsidRPr="005F6A53" w:rsidRDefault="0047675D" w:rsidP="006C7A0A">
      <w:bookmarkStart w:id="5" w:name="_Hlk106377306"/>
      <w:bookmarkStart w:id="6" w:name="_Hlk95306520"/>
      <w:r>
        <w:t xml:space="preserve">In </w:t>
      </w:r>
      <w:r w:rsidR="69BBDA23">
        <w:t xml:space="preserve">August </w:t>
      </w:r>
      <w:r w:rsidR="00BC60EC">
        <w:t>2022</w:t>
      </w:r>
      <w:r>
        <w:t>, the Queensland Government through the Department of Communities, Housing and Digital Economy (the department) established the Stay Connected Fund (SCF).</w:t>
      </w:r>
      <w:bookmarkEnd w:id="5"/>
      <w:r>
        <w:t xml:space="preserve"> </w:t>
      </w:r>
      <w:r w:rsidR="006C7A0A">
        <w:t xml:space="preserve">The </w:t>
      </w:r>
      <w:r w:rsidR="007501D1">
        <w:t>SCF</w:t>
      </w:r>
      <w:r w:rsidR="006C7A0A">
        <w:t xml:space="preserve"> is a targeted state-wide fund for service initiatives that build connected communities, wellbeing and belonging</w:t>
      </w:r>
      <w:r w:rsidR="0044512B">
        <w:t>,</w:t>
      </w:r>
      <w:r w:rsidR="006C7A0A">
        <w:t xml:space="preserve"> and reduce social isolation and loneliness experienced by vulnerable people in Queensland. </w:t>
      </w:r>
    </w:p>
    <w:p w14:paraId="35A18785" w14:textId="76D5B190" w:rsidR="007B0DBC" w:rsidRPr="009C7938" w:rsidRDefault="006C7A0A" w:rsidP="009C7938">
      <w:r w:rsidRPr="005F6A53">
        <w:t xml:space="preserve">Each </w:t>
      </w:r>
      <w:r w:rsidR="007501D1">
        <w:t>funding round</w:t>
      </w:r>
      <w:r w:rsidRPr="005F6A53">
        <w:t xml:space="preserve">, the </w:t>
      </w:r>
      <w:r w:rsidR="00C248A1" w:rsidRPr="007501D1">
        <w:t>SCF</w:t>
      </w:r>
      <w:r w:rsidRPr="007501D1">
        <w:t xml:space="preserve"> </w:t>
      </w:r>
      <w:r w:rsidRPr="005F6A53">
        <w:t>will target a priority cohort</w:t>
      </w:r>
      <w:r w:rsidR="0047675D">
        <w:t xml:space="preserve">, </w:t>
      </w:r>
      <w:r w:rsidRPr="005F6A53">
        <w:t xml:space="preserve">with a portion of funding </w:t>
      </w:r>
      <w:r w:rsidR="0047675D">
        <w:t>guaranteed</w:t>
      </w:r>
      <w:r w:rsidR="0047675D" w:rsidRPr="005F6A53">
        <w:t xml:space="preserve"> </w:t>
      </w:r>
      <w:r w:rsidRPr="005F6A53">
        <w:t>for Aboriginal and Torres Strait Islander</w:t>
      </w:r>
      <w:r w:rsidR="0044512B">
        <w:t>-</w:t>
      </w:r>
      <w:r w:rsidRPr="005F6A53">
        <w:t>owned and operated organisations delivering services for First Nations people.</w:t>
      </w:r>
    </w:p>
    <w:p w14:paraId="2A4804CB" w14:textId="77777777" w:rsidR="009C7938" w:rsidRPr="009634DF" w:rsidRDefault="009C7938" w:rsidP="009634DF">
      <w:pPr>
        <w:pStyle w:val="Heading1"/>
        <w:numPr>
          <w:ilvl w:val="1"/>
          <w:numId w:val="30"/>
        </w:numPr>
        <w:ind w:left="426" w:hanging="426"/>
        <w:rPr>
          <w:rFonts w:ascii="Arial Nova" w:hAnsi="Arial Nova"/>
          <w:color w:val="8E3493" w:themeColor="accent3"/>
          <w:sz w:val="22"/>
          <w:szCs w:val="22"/>
        </w:rPr>
      </w:pPr>
      <w:bookmarkStart w:id="7" w:name="_Toc112681204"/>
      <w:r w:rsidRPr="009634DF">
        <w:rPr>
          <w:rFonts w:ascii="Arial Nova" w:hAnsi="Arial Nova"/>
          <w:color w:val="8E3493" w:themeColor="accent3"/>
          <w:sz w:val="22"/>
          <w:szCs w:val="22"/>
        </w:rPr>
        <w:t>Is the SCF replacing the Dignity First Fund?</w:t>
      </w:r>
      <w:bookmarkEnd w:id="7"/>
    </w:p>
    <w:p w14:paraId="01EBF170" w14:textId="369BACD6" w:rsidR="007B0DBC" w:rsidRDefault="007B0DBC" w:rsidP="007B0DBC">
      <w:r>
        <w:t>The</w:t>
      </w:r>
      <w:r w:rsidRPr="00F96D3A">
        <w:t xml:space="preserve"> Dignity First Fund had </w:t>
      </w:r>
      <w:r w:rsidR="0044512B">
        <w:t>5</w:t>
      </w:r>
      <w:r w:rsidR="0044512B" w:rsidRPr="00F96D3A">
        <w:t xml:space="preserve"> </w:t>
      </w:r>
      <w:r w:rsidRPr="00F96D3A">
        <w:t xml:space="preserve">funding rounds and a total of 162 projects approved </w:t>
      </w:r>
      <w:r>
        <w:t>from</w:t>
      </w:r>
      <w:r w:rsidRPr="00F96D3A">
        <w:t xml:space="preserve"> 2016 to 2020.</w:t>
      </w:r>
      <w:r>
        <w:t xml:space="preserve"> While </w:t>
      </w:r>
      <w:r w:rsidR="00EA248F">
        <w:t>the projects delivered</w:t>
      </w:r>
      <w:r>
        <w:t xml:space="preserve"> under the Dignity First Fund were very successful in achieving outcomes for Queenslanders, the funding program has now ceased.</w:t>
      </w:r>
    </w:p>
    <w:p w14:paraId="3BD430DC" w14:textId="70B67A10" w:rsidR="007B0DBC" w:rsidRPr="007B0DBC" w:rsidRDefault="007B0DBC" w:rsidP="007B0DBC">
      <w:pPr>
        <w:rPr>
          <w:i/>
          <w:iCs/>
        </w:rPr>
      </w:pPr>
      <w:r>
        <w:t xml:space="preserve">Instead, the </w:t>
      </w:r>
      <w:r w:rsidR="00EA248F">
        <w:t>new</w:t>
      </w:r>
      <w:r w:rsidR="007512FC">
        <w:t>ly established</w:t>
      </w:r>
      <w:r w:rsidR="00EA248F">
        <w:t xml:space="preserve"> </w:t>
      </w:r>
      <w:r>
        <w:t xml:space="preserve">SCF aligns </w:t>
      </w:r>
      <w:r w:rsidR="00EA248F">
        <w:t xml:space="preserve">more closely </w:t>
      </w:r>
      <w:r>
        <w:t xml:space="preserve">with the intent of the </w:t>
      </w:r>
      <w:hyperlink r:id="rId11" w:history="1">
        <w:r w:rsidRPr="000C6443">
          <w:rPr>
            <w:rStyle w:val="Hyperlink"/>
          </w:rPr>
          <w:t>Housing and Homelessness Action Plan 2021</w:t>
        </w:r>
        <w:r w:rsidR="0044512B">
          <w:rPr>
            <w:rStyle w:val="Hyperlink"/>
          </w:rPr>
          <w:t>–</w:t>
        </w:r>
        <w:r w:rsidRPr="000C6443">
          <w:rPr>
            <w:rStyle w:val="Hyperlink"/>
          </w:rPr>
          <w:t>25</w:t>
        </w:r>
      </w:hyperlink>
      <w:r w:rsidRPr="007B0DBC">
        <w:t xml:space="preserve"> </w:t>
      </w:r>
      <w:r>
        <w:t>to build stronger, safer and inclusive communities</w:t>
      </w:r>
      <w:r w:rsidR="0044512B">
        <w:t>. We aim to do this</w:t>
      </w:r>
      <w:r>
        <w:t xml:space="preserve"> by facilitating better social inclusion and participation to ensure </w:t>
      </w:r>
      <w:bookmarkStart w:id="8" w:name="_Hlk95306533"/>
      <w:bookmarkEnd w:id="6"/>
      <w:r>
        <w:t>all Queenslanders feel connected to family and friends, at home and in their neighbourhoods, and encourage</w:t>
      </w:r>
      <w:r w:rsidR="0044512B">
        <w:t>d to</w:t>
      </w:r>
      <w:r>
        <w:t xml:space="preserve"> connect with others.</w:t>
      </w:r>
    </w:p>
    <w:p w14:paraId="6FE001D0" w14:textId="77777777" w:rsidR="009634DF" w:rsidRDefault="00BD3ABE" w:rsidP="000C6443">
      <w:pPr>
        <w:pStyle w:val="Heading1"/>
        <w:numPr>
          <w:ilvl w:val="0"/>
          <w:numId w:val="29"/>
        </w:numPr>
        <w:ind w:left="284"/>
      </w:pPr>
      <w:bookmarkStart w:id="9" w:name="_Toc112681205"/>
      <w:r>
        <w:t>About Round 1</w:t>
      </w:r>
      <w:bookmarkEnd w:id="9"/>
    </w:p>
    <w:p w14:paraId="269A63EF" w14:textId="40B29200" w:rsidR="000D00A2" w:rsidRPr="009634DF" w:rsidRDefault="006C7A0A" w:rsidP="009634DF">
      <w:pPr>
        <w:pStyle w:val="Heading1"/>
        <w:numPr>
          <w:ilvl w:val="1"/>
          <w:numId w:val="31"/>
        </w:numPr>
        <w:ind w:left="426" w:hanging="426"/>
        <w:rPr>
          <w:rFonts w:ascii="Arial Nova" w:hAnsi="Arial Nova"/>
          <w:color w:val="8E3493" w:themeColor="accent3"/>
          <w:sz w:val="22"/>
          <w:szCs w:val="22"/>
        </w:rPr>
      </w:pPr>
      <w:bookmarkStart w:id="10" w:name="_Toc112681206"/>
      <w:r w:rsidRPr="009634DF">
        <w:rPr>
          <w:rFonts w:ascii="Arial Nova" w:hAnsi="Arial Nova"/>
          <w:color w:val="8E3493" w:themeColor="accent3"/>
          <w:sz w:val="22"/>
          <w:szCs w:val="22"/>
        </w:rPr>
        <w:t xml:space="preserve">What is the objective of </w:t>
      </w:r>
      <w:r w:rsidR="00C248A1" w:rsidRPr="009634DF">
        <w:rPr>
          <w:rFonts w:ascii="Arial Nova" w:hAnsi="Arial Nova"/>
          <w:color w:val="8E3493" w:themeColor="accent3"/>
          <w:sz w:val="22"/>
          <w:szCs w:val="22"/>
        </w:rPr>
        <w:t>Round 1</w:t>
      </w:r>
      <w:r w:rsidRPr="009634DF">
        <w:rPr>
          <w:rFonts w:ascii="Arial Nova" w:hAnsi="Arial Nova"/>
          <w:color w:val="8E3493" w:themeColor="accent3"/>
          <w:sz w:val="22"/>
          <w:szCs w:val="22"/>
        </w:rPr>
        <w:t>?</w:t>
      </w:r>
      <w:bookmarkEnd w:id="10"/>
    </w:p>
    <w:p w14:paraId="14E2C4F6" w14:textId="4C6E4148" w:rsidR="006C7A0A" w:rsidRPr="00D21176" w:rsidRDefault="006C7A0A" w:rsidP="006C7A0A">
      <w:r w:rsidRPr="005F6A53">
        <w:t xml:space="preserve">The </w:t>
      </w:r>
      <w:r w:rsidR="00C248A1" w:rsidRPr="005F6A53">
        <w:t>SCF Round 1 (Round 1)</w:t>
      </w:r>
      <w:r w:rsidRPr="005F6A53">
        <w:t xml:space="preserve"> will fund service</w:t>
      </w:r>
      <w:r w:rsidRPr="00D21176">
        <w:t xml:space="preserve"> initiatives for women who are over 55 years of age</w:t>
      </w:r>
      <w:r w:rsidR="00310353">
        <w:t>. The Fund</w:t>
      </w:r>
      <w:r w:rsidRPr="00D21176">
        <w:t xml:space="preserve"> requires responses to be place-based, person-centred and culturally responsive service initiatives</w:t>
      </w:r>
      <w:r w:rsidR="00760193">
        <w:t>. They must</w:t>
      </w:r>
      <w:r w:rsidRPr="00D21176">
        <w:t xml:space="preserve"> enhance the reach of </w:t>
      </w:r>
      <w:r w:rsidR="00760193">
        <w:t xml:space="preserve">our </w:t>
      </w:r>
      <w:r w:rsidRPr="00D21176">
        <w:t xml:space="preserve">specialised housing and support </w:t>
      </w:r>
      <w:r w:rsidR="00525738">
        <w:t xml:space="preserve">hub </w:t>
      </w:r>
      <w:r w:rsidR="00525738" w:rsidRPr="00D21176">
        <w:t xml:space="preserve">for older women </w:t>
      </w:r>
      <w:r w:rsidR="00525738">
        <w:t>and its local outlets (spokes)</w:t>
      </w:r>
      <w:r w:rsidR="000C6443">
        <w:t xml:space="preserve"> </w:t>
      </w:r>
      <w:r w:rsidRPr="00D21176">
        <w:t xml:space="preserve">as part of a broader Housing </w:t>
      </w:r>
      <w:r w:rsidR="000C6443">
        <w:t xml:space="preserve">and Support </w:t>
      </w:r>
      <w:r w:rsidRPr="00D21176">
        <w:t>for Older Women initiative.</w:t>
      </w:r>
    </w:p>
    <w:p w14:paraId="5AAAD7A6" w14:textId="5E3B78FB" w:rsidR="006C7A0A" w:rsidRPr="00D21176" w:rsidRDefault="00C248A1" w:rsidP="006C7A0A">
      <w:r>
        <w:t xml:space="preserve">The </w:t>
      </w:r>
      <w:r w:rsidR="006C7A0A" w:rsidRPr="00D21176">
        <w:t xml:space="preserve">Hub services will be available in person, by phone, digitally and through outreach. </w:t>
      </w:r>
    </w:p>
    <w:p w14:paraId="4EB5AD43" w14:textId="3CCB3DA0" w:rsidR="00760193" w:rsidRDefault="006C7A0A" w:rsidP="006C7A0A">
      <w:r w:rsidRPr="00D21176">
        <w:t xml:space="preserve">Local service initiatives across Queensland funded </w:t>
      </w:r>
      <w:r w:rsidR="009B3E4F">
        <w:t xml:space="preserve">under Round 1 </w:t>
      </w:r>
      <w:r w:rsidRPr="00D21176">
        <w:t>will be expected to deliver service</w:t>
      </w:r>
      <w:r w:rsidR="009B3E4F">
        <w:t>s</w:t>
      </w:r>
      <w:r w:rsidR="009B3E4F" w:rsidRPr="009B3E4F">
        <w:t xml:space="preserve"> </w:t>
      </w:r>
      <w:r w:rsidR="009B3E4F" w:rsidRPr="00E90715">
        <w:t xml:space="preserve">in line with the </w:t>
      </w:r>
      <w:r w:rsidR="00760193">
        <w:t>s</w:t>
      </w:r>
      <w:r w:rsidR="009B3E4F" w:rsidRPr="00E90715">
        <w:t xml:space="preserve">cope of </w:t>
      </w:r>
      <w:r w:rsidR="009B3E4F">
        <w:t>Round 1</w:t>
      </w:r>
      <w:r w:rsidR="009B3E4F" w:rsidRPr="00E90715">
        <w:t xml:space="preserve"> outlined </w:t>
      </w:r>
      <w:r w:rsidR="009B3E4F" w:rsidRPr="006510FC">
        <w:t xml:space="preserve">in </w:t>
      </w:r>
      <w:r w:rsidR="009B3E4F">
        <w:t>the</w:t>
      </w:r>
      <w:r w:rsidR="007501D1">
        <w:t xml:space="preserve"> Application</w:t>
      </w:r>
      <w:r w:rsidR="009B3E4F">
        <w:t xml:space="preserve"> </w:t>
      </w:r>
      <w:r w:rsidR="007501D1">
        <w:t>G</w:t>
      </w:r>
      <w:r w:rsidR="009B3E4F">
        <w:t>uidelines</w:t>
      </w:r>
      <w:r w:rsidR="00760193">
        <w:t>. Initiatives must</w:t>
      </w:r>
      <w:r w:rsidR="009B3E4F" w:rsidRPr="00E90715">
        <w:t xml:space="preserve"> also</w:t>
      </w:r>
      <w:r w:rsidRPr="00D21176">
        <w:t xml:space="preserve"> extend the reach of the Hub into local communities</w:t>
      </w:r>
      <w:r w:rsidR="00EA6D23">
        <w:t>—they should</w:t>
      </w:r>
      <w:r w:rsidRPr="00D21176">
        <w:t xml:space="preserve"> facilitat</w:t>
      </w:r>
      <w:r w:rsidR="00EA6D23">
        <w:t>e</w:t>
      </w:r>
      <w:r w:rsidRPr="00D21176">
        <w:t xml:space="preserve"> referr</w:t>
      </w:r>
      <w:r w:rsidR="00C24739">
        <w:t xml:space="preserve">ing older women in the community </w:t>
      </w:r>
      <w:r w:rsidRPr="00D21176">
        <w:t>to the Hub for</w:t>
      </w:r>
      <w:r w:rsidR="00760193">
        <w:t>:</w:t>
      </w:r>
    </w:p>
    <w:p w14:paraId="12609B97" w14:textId="1B60673F" w:rsidR="00760193" w:rsidRDefault="006C7A0A" w:rsidP="00760193">
      <w:pPr>
        <w:pStyle w:val="ListParagraph"/>
        <w:numPr>
          <w:ilvl w:val="0"/>
          <w:numId w:val="28"/>
        </w:numPr>
      </w:pPr>
      <w:r w:rsidRPr="00D21176">
        <w:t>support</w:t>
      </w:r>
    </w:p>
    <w:p w14:paraId="492B564F" w14:textId="45B327D1" w:rsidR="00760193" w:rsidRDefault="006C7A0A" w:rsidP="00760193">
      <w:pPr>
        <w:pStyle w:val="ListParagraph"/>
        <w:numPr>
          <w:ilvl w:val="0"/>
          <w:numId w:val="28"/>
        </w:numPr>
      </w:pPr>
      <w:r w:rsidRPr="00D21176">
        <w:t xml:space="preserve">information and resources </w:t>
      </w:r>
    </w:p>
    <w:p w14:paraId="671FE3AE" w14:textId="4FD9A4F2" w:rsidR="006C7A0A" w:rsidRDefault="006C7A0A" w:rsidP="000C6443">
      <w:pPr>
        <w:pStyle w:val="ListParagraph"/>
        <w:numPr>
          <w:ilvl w:val="0"/>
          <w:numId w:val="28"/>
        </w:numPr>
      </w:pPr>
      <w:r w:rsidRPr="00D21176">
        <w:t xml:space="preserve">advertising local events and services funded </w:t>
      </w:r>
      <w:r w:rsidR="009B3E4F">
        <w:t>under Round 1</w:t>
      </w:r>
      <w:r w:rsidRPr="00D21176">
        <w:t xml:space="preserve"> on the Hub website. </w:t>
      </w:r>
    </w:p>
    <w:p w14:paraId="2D7E7AFE" w14:textId="15FBD866" w:rsidR="0047675D" w:rsidRDefault="0047675D" w:rsidP="0047675D">
      <w:r w:rsidRPr="00E90715">
        <w:t>Th</w:t>
      </w:r>
      <w:r w:rsidR="00760193">
        <w:t>is approach (</w:t>
      </w:r>
      <w:r w:rsidRPr="00E90715">
        <w:t>hub and spoke</w:t>
      </w:r>
      <w:r w:rsidR="00760193">
        <w:t>)</w:t>
      </w:r>
      <w:r w:rsidRPr="00E90715">
        <w:t xml:space="preserve"> will provide a single-entry point for accessing services to deliver government and non-government responses. </w:t>
      </w:r>
    </w:p>
    <w:p w14:paraId="01597FA7" w14:textId="71D923AB" w:rsidR="0047675D" w:rsidRDefault="009B3E4F" w:rsidP="006C7A0A">
      <w:r w:rsidRPr="0043350C">
        <w:t>In recognition that some vulnerabilities traverse all cohorts of people, preference will be given to applications that meet the needs of the priority cohort, and also respond to the needs of people within that priority cohort who identify as vulnerable.</w:t>
      </w:r>
    </w:p>
    <w:p w14:paraId="34508F30" w14:textId="67399B3E" w:rsidR="00C248A1" w:rsidRPr="0043350C" w:rsidRDefault="003A6FD2" w:rsidP="00C248A1">
      <w:r>
        <w:t>We</w:t>
      </w:r>
      <w:r w:rsidR="00C248A1" w:rsidRPr="0043350C">
        <w:t xml:space="preserve"> encourage</w:t>
      </w:r>
      <w:r>
        <w:t xml:space="preserve"> applicants</w:t>
      </w:r>
      <w:r w:rsidR="00C248A1" w:rsidRPr="0043350C">
        <w:t xml:space="preserve"> to seek partnerships with local businesses and corporate partners on service initiatives underway in their local communities</w:t>
      </w:r>
      <w:r>
        <w:t>,</w:t>
      </w:r>
      <w:r w:rsidR="00C248A1" w:rsidRPr="0043350C">
        <w:t xml:space="preserve"> to broaden the impact of the service initiative.</w:t>
      </w:r>
    </w:p>
    <w:p w14:paraId="4D4B7CD4" w14:textId="28058CD7" w:rsidR="00534CB0" w:rsidRPr="009634DF" w:rsidRDefault="00534CB0" w:rsidP="009634DF">
      <w:pPr>
        <w:pStyle w:val="Heading1"/>
        <w:numPr>
          <w:ilvl w:val="1"/>
          <w:numId w:val="31"/>
        </w:numPr>
        <w:ind w:left="426" w:hanging="426"/>
        <w:rPr>
          <w:rFonts w:ascii="Arial Nova" w:hAnsi="Arial Nova"/>
          <w:color w:val="8E3493" w:themeColor="accent3"/>
          <w:sz w:val="22"/>
          <w:szCs w:val="22"/>
        </w:rPr>
      </w:pPr>
      <w:bookmarkStart w:id="11" w:name="_Toc106352038"/>
      <w:bookmarkStart w:id="12" w:name="_Toc112681207"/>
      <w:bookmarkStart w:id="13" w:name="_Hlk106359666"/>
      <w:r w:rsidRPr="009634DF">
        <w:rPr>
          <w:rFonts w:ascii="Arial Nova" w:hAnsi="Arial Nova"/>
          <w:color w:val="8E3493" w:themeColor="accent3"/>
          <w:sz w:val="22"/>
          <w:szCs w:val="22"/>
        </w:rPr>
        <w:t xml:space="preserve">What is the priority </w:t>
      </w:r>
      <w:r w:rsidR="00DF659F" w:rsidRPr="009634DF">
        <w:rPr>
          <w:rFonts w:ascii="Arial Nova" w:hAnsi="Arial Nova"/>
          <w:color w:val="8E3493" w:themeColor="accent3"/>
          <w:sz w:val="22"/>
          <w:szCs w:val="22"/>
        </w:rPr>
        <w:t xml:space="preserve">cohort </w:t>
      </w:r>
      <w:r w:rsidRPr="009634DF">
        <w:rPr>
          <w:rFonts w:ascii="Arial Nova" w:hAnsi="Arial Nova"/>
          <w:color w:val="8E3493" w:themeColor="accent3"/>
          <w:sz w:val="22"/>
          <w:szCs w:val="22"/>
        </w:rPr>
        <w:t>for Round 1?</w:t>
      </w:r>
      <w:bookmarkEnd w:id="11"/>
      <w:bookmarkEnd w:id="12"/>
    </w:p>
    <w:p w14:paraId="6400B305" w14:textId="3943426F" w:rsidR="00534CB0" w:rsidRDefault="00534CB0" w:rsidP="00534CB0">
      <w:r w:rsidRPr="00E90715">
        <w:t xml:space="preserve">Round </w:t>
      </w:r>
      <w:r>
        <w:t xml:space="preserve">1 </w:t>
      </w:r>
      <w:r w:rsidRPr="00E90715">
        <w:t>will fund service initiatives for women over 55 years of age</w:t>
      </w:r>
      <w:r>
        <w:t xml:space="preserve"> who are experiencing social isolation and loneliness</w:t>
      </w:r>
      <w:r w:rsidRPr="00E90715">
        <w:t>.</w:t>
      </w:r>
    </w:p>
    <w:p w14:paraId="530727F5" w14:textId="65257A1E" w:rsidR="00BD55DB" w:rsidRDefault="00BD55DB" w:rsidP="00BD55DB">
      <w:r>
        <w:lastRenderedPageBreak/>
        <w:t>Th</w:t>
      </w:r>
      <w:r w:rsidR="00EA248F">
        <w:t>e</w:t>
      </w:r>
      <w:r>
        <w:t xml:space="preserve"> cohort includes people who identify as transgender, gender diverse or non-binary. These are umbrella terms that describe people whose gender is different to the legal sex that was assigned to them at birth, or whose gender sits within or outside of the spectrum of the male and female binary.</w:t>
      </w:r>
    </w:p>
    <w:p w14:paraId="334277D0" w14:textId="77777777" w:rsidR="00534CB0" w:rsidRPr="009634DF" w:rsidRDefault="00534CB0" w:rsidP="009634DF">
      <w:pPr>
        <w:pStyle w:val="Heading1"/>
        <w:numPr>
          <w:ilvl w:val="1"/>
          <w:numId w:val="31"/>
        </w:numPr>
        <w:ind w:left="426" w:hanging="426"/>
        <w:rPr>
          <w:rFonts w:ascii="Arial Nova" w:hAnsi="Arial Nova"/>
          <w:color w:val="8E3493" w:themeColor="accent3"/>
          <w:sz w:val="22"/>
          <w:szCs w:val="22"/>
        </w:rPr>
      </w:pPr>
      <w:bookmarkStart w:id="14" w:name="_Toc112681208"/>
      <w:bookmarkEnd w:id="13"/>
      <w:r w:rsidRPr="009634DF">
        <w:rPr>
          <w:rFonts w:ascii="Arial Nova" w:hAnsi="Arial Nova"/>
          <w:color w:val="8E3493" w:themeColor="accent3"/>
          <w:sz w:val="22"/>
          <w:szCs w:val="22"/>
        </w:rPr>
        <w:t>What is the definition of vulnerable for Round 1?</w:t>
      </w:r>
      <w:bookmarkEnd w:id="14"/>
    </w:p>
    <w:p w14:paraId="330FE761" w14:textId="4C351491" w:rsidR="00534CB0" w:rsidRDefault="00534CB0" w:rsidP="00534CB0">
      <w:pPr>
        <w:spacing w:before="180" w:after="60" w:line="264" w:lineRule="auto"/>
      </w:pPr>
      <w:r>
        <w:t>P</w:t>
      </w:r>
      <w:r w:rsidRPr="0043350C">
        <w:t xml:space="preserve">reference will be given to </w:t>
      </w:r>
      <w:r>
        <w:t>service initiatives</w:t>
      </w:r>
      <w:r w:rsidRPr="0043350C">
        <w:t xml:space="preserve"> that meet the needs of </w:t>
      </w:r>
      <w:r>
        <w:t xml:space="preserve">women over 55 who </w:t>
      </w:r>
      <w:r w:rsidRPr="0043350C">
        <w:t>also identify as vulnerable.</w:t>
      </w:r>
      <w:r>
        <w:t xml:space="preserve"> This does not exclude applicant</w:t>
      </w:r>
      <w:r w:rsidR="007501D1">
        <w:t>s</w:t>
      </w:r>
      <w:r>
        <w:t xml:space="preserve"> from applying for funding to assist women over 55 who do not also identify as vulnerable.</w:t>
      </w:r>
    </w:p>
    <w:p w14:paraId="17FB2B93" w14:textId="29DD3081" w:rsidR="00534CB0" w:rsidRPr="002A1FA0" w:rsidRDefault="00534CB0" w:rsidP="00534CB0">
      <w:r w:rsidRPr="002A1FA0">
        <w:t xml:space="preserve">For the purposes of </w:t>
      </w:r>
      <w:r>
        <w:t>Round 1</w:t>
      </w:r>
      <w:r w:rsidRPr="002A1FA0">
        <w:t>, vulnerable people include:</w:t>
      </w:r>
    </w:p>
    <w:p w14:paraId="19C3650C" w14:textId="77777777" w:rsidR="00534CB0" w:rsidRPr="002A1FA0" w:rsidRDefault="00534CB0" w:rsidP="00534CB0">
      <w:pPr>
        <w:pStyle w:val="ListParagraph"/>
        <w:numPr>
          <w:ilvl w:val="0"/>
          <w:numId w:val="25"/>
        </w:numPr>
      </w:pPr>
      <w:r w:rsidRPr="002A1FA0">
        <w:t>Aboriginal and Torres Strait Islander peoples (First Nations peoples)</w:t>
      </w:r>
    </w:p>
    <w:p w14:paraId="78082B23" w14:textId="77777777" w:rsidR="00534CB0" w:rsidRPr="002A1FA0" w:rsidRDefault="00534CB0" w:rsidP="00534CB0">
      <w:pPr>
        <w:pStyle w:val="ListParagraph"/>
        <w:numPr>
          <w:ilvl w:val="0"/>
          <w:numId w:val="25"/>
        </w:numPr>
      </w:pPr>
      <w:r w:rsidRPr="002A1FA0">
        <w:t>Members of the LGBTIQ+ community</w:t>
      </w:r>
    </w:p>
    <w:p w14:paraId="6C6BDD3E" w14:textId="77777777" w:rsidR="00534CB0" w:rsidRPr="002A1FA0" w:rsidRDefault="00534CB0" w:rsidP="00534CB0">
      <w:pPr>
        <w:pStyle w:val="ListParagraph"/>
        <w:numPr>
          <w:ilvl w:val="0"/>
          <w:numId w:val="25"/>
        </w:numPr>
      </w:pPr>
      <w:r w:rsidRPr="002A1FA0">
        <w:t>Members of culturally and linguistically diverse communities</w:t>
      </w:r>
    </w:p>
    <w:p w14:paraId="0113735C" w14:textId="77777777" w:rsidR="00534CB0" w:rsidRPr="002A1FA0" w:rsidRDefault="00534CB0" w:rsidP="00534CB0">
      <w:pPr>
        <w:pStyle w:val="ListParagraph"/>
        <w:numPr>
          <w:ilvl w:val="0"/>
          <w:numId w:val="25"/>
        </w:numPr>
      </w:pPr>
      <w:r w:rsidRPr="002A1FA0">
        <w:t>People experiencing or at risk of homelessness</w:t>
      </w:r>
    </w:p>
    <w:p w14:paraId="623D502F" w14:textId="77777777" w:rsidR="00534CB0" w:rsidRPr="002A1FA0" w:rsidRDefault="00534CB0" w:rsidP="00534CB0">
      <w:pPr>
        <w:pStyle w:val="ListParagraph"/>
        <w:numPr>
          <w:ilvl w:val="0"/>
          <w:numId w:val="25"/>
        </w:numPr>
      </w:pPr>
      <w:r w:rsidRPr="002A1FA0">
        <w:t>People experiencing mental illness</w:t>
      </w:r>
    </w:p>
    <w:p w14:paraId="653A0B04" w14:textId="77777777" w:rsidR="00534CB0" w:rsidRPr="002A1FA0" w:rsidRDefault="00534CB0" w:rsidP="00534CB0">
      <w:pPr>
        <w:pStyle w:val="ListParagraph"/>
        <w:numPr>
          <w:ilvl w:val="0"/>
          <w:numId w:val="25"/>
        </w:numPr>
      </w:pPr>
      <w:r w:rsidRPr="002A1FA0">
        <w:t>People exiting care or corrections</w:t>
      </w:r>
    </w:p>
    <w:p w14:paraId="7EC58BFD" w14:textId="77777777" w:rsidR="00534CB0" w:rsidRPr="002A1FA0" w:rsidRDefault="00534CB0" w:rsidP="00534CB0">
      <w:pPr>
        <w:pStyle w:val="ListParagraph"/>
        <w:numPr>
          <w:ilvl w:val="0"/>
          <w:numId w:val="25"/>
        </w:numPr>
      </w:pPr>
      <w:r w:rsidRPr="002A1FA0">
        <w:t>People who have served in the Australian Defence Force (veterans)</w:t>
      </w:r>
    </w:p>
    <w:p w14:paraId="7B986C8E" w14:textId="77777777" w:rsidR="00534CB0" w:rsidRPr="002A1FA0" w:rsidRDefault="00534CB0" w:rsidP="00534CB0">
      <w:pPr>
        <w:pStyle w:val="ListParagraph"/>
        <w:numPr>
          <w:ilvl w:val="0"/>
          <w:numId w:val="25"/>
        </w:numPr>
        <w:spacing w:after="160"/>
        <w:ind w:left="714" w:hanging="357"/>
      </w:pPr>
      <w:r w:rsidRPr="002A1FA0">
        <w:t>People living in rural, regional and remote Queensland.</w:t>
      </w:r>
    </w:p>
    <w:p w14:paraId="21898956" w14:textId="77777777" w:rsidR="00534CB0" w:rsidRPr="002A1FA0" w:rsidRDefault="00534CB0" w:rsidP="00534CB0">
      <w:r w:rsidRPr="002A1FA0">
        <w:t>This interpretation has been informed in part by definitions of vulnerable people published by the Australian Bureau of Statistics, the Australian Charities and Not-For-Profits Commission and an acknowledgement that some vulnerabilities traverse all cohorts of people.</w:t>
      </w:r>
    </w:p>
    <w:p w14:paraId="3D2E567B" w14:textId="4D14684F" w:rsidR="00534CB0" w:rsidRPr="009634DF" w:rsidRDefault="00534CB0" w:rsidP="009634DF">
      <w:pPr>
        <w:pStyle w:val="Heading1"/>
        <w:numPr>
          <w:ilvl w:val="1"/>
          <w:numId w:val="31"/>
        </w:numPr>
        <w:ind w:left="426" w:hanging="426"/>
        <w:rPr>
          <w:rFonts w:ascii="Arial Nova" w:hAnsi="Arial Nova"/>
          <w:color w:val="8E3493" w:themeColor="accent3"/>
          <w:sz w:val="22"/>
          <w:szCs w:val="22"/>
        </w:rPr>
      </w:pPr>
      <w:bookmarkStart w:id="15" w:name="_Toc112681209"/>
      <w:r w:rsidRPr="009634DF">
        <w:rPr>
          <w:rFonts w:ascii="Arial Nova" w:hAnsi="Arial Nova"/>
          <w:color w:val="8E3493" w:themeColor="accent3"/>
          <w:sz w:val="22"/>
          <w:szCs w:val="22"/>
        </w:rPr>
        <w:t>Who is eligible to apply under Round 1?</w:t>
      </w:r>
      <w:bookmarkEnd w:id="15"/>
    </w:p>
    <w:p w14:paraId="45D68429" w14:textId="2F3556CB" w:rsidR="00AA00F1" w:rsidRDefault="00534CB0" w:rsidP="00534CB0">
      <w:r w:rsidRPr="00534CB0">
        <w:t>Round</w:t>
      </w:r>
      <w:r>
        <w:t xml:space="preserve"> 1 will be open to </w:t>
      </w:r>
      <w:r w:rsidR="00AA00F1">
        <w:t xml:space="preserve">anyone </w:t>
      </w:r>
      <w:r w:rsidR="00754A2D">
        <w:t xml:space="preserve">over 18 years of age </w:t>
      </w:r>
      <w:r>
        <w:t>with an active ABN</w:t>
      </w:r>
      <w:r w:rsidR="004F1C09">
        <w:t xml:space="preserve"> </w:t>
      </w:r>
      <w:r>
        <w:t>that will deliver funded services in Queensland</w:t>
      </w:r>
      <w:r w:rsidR="00AA00F1">
        <w:t>, including (but not limited to):</w:t>
      </w:r>
    </w:p>
    <w:p w14:paraId="5198E09A" w14:textId="77777777" w:rsidR="00AA00F1" w:rsidRDefault="00AA00F1" w:rsidP="00AA00F1">
      <w:pPr>
        <w:pStyle w:val="ListParagraph"/>
        <w:numPr>
          <w:ilvl w:val="0"/>
          <w:numId w:val="11"/>
        </w:numPr>
      </w:pPr>
      <w:r>
        <w:t>non-government organisations</w:t>
      </w:r>
    </w:p>
    <w:p w14:paraId="70ED4743" w14:textId="3D1C7C67" w:rsidR="00AA00F1" w:rsidRDefault="00AA00F1" w:rsidP="00AA00F1">
      <w:pPr>
        <w:pStyle w:val="ListParagraph"/>
        <w:numPr>
          <w:ilvl w:val="0"/>
          <w:numId w:val="11"/>
        </w:numPr>
      </w:pPr>
      <w:r>
        <w:t xml:space="preserve">individuals </w:t>
      </w:r>
    </w:p>
    <w:p w14:paraId="59D3D4F1" w14:textId="77777777" w:rsidR="00AA00F1" w:rsidRDefault="00AA00F1" w:rsidP="00AA00F1">
      <w:pPr>
        <w:pStyle w:val="ListParagraph"/>
        <w:numPr>
          <w:ilvl w:val="0"/>
          <w:numId w:val="11"/>
        </w:numPr>
      </w:pPr>
      <w:r>
        <w:t>corporate organisations</w:t>
      </w:r>
    </w:p>
    <w:p w14:paraId="2E9D0847" w14:textId="77777777" w:rsidR="00AA00F1" w:rsidRDefault="00AA00F1" w:rsidP="00AA00F1">
      <w:pPr>
        <w:pStyle w:val="ListParagraph"/>
        <w:numPr>
          <w:ilvl w:val="0"/>
          <w:numId w:val="11"/>
        </w:numPr>
      </w:pPr>
      <w:r>
        <w:t>local government councils</w:t>
      </w:r>
    </w:p>
    <w:p w14:paraId="595366C1" w14:textId="77777777" w:rsidR="00AA00F1" w:rsidRDefault="00AA00F1" w:rsidP="00AA00F1">
      <w:pPr>
        <w:pStyle w:val="ListParagraph"/>
        <w:numPr>
          <w:ilvl w:val="0"/>
          <w:numId w:val="11"/>
        </w:numPr>
      </w:pPr>
      <w:r>
        <w:t>libraries</w:t>
      </w:r>
    </w:p>
    <w:p w14:paraId="35B87AFC" w14:textId="601FDD18" w:rsidR="00534CB0" w:rsidRDefault="00AA00F1" w:rsidP="00AA00F1">
      <w:pPr>
        <w:pStyle w:val="ListParagraph"/>
        <w:numPr>
          <w:ilvl w:val="0"/>
          <w:numId w:val="11"/>
        </w:numPr>
      </w:pPr>
      <w:r>
        <w:t>neighbourhood and community centres.</w:t>
      </w:r>
    </w:p>
    <w:p w14:paraId="091674C9" w14:textId="660B7A75" w:rsidR="00D115E2" w:rsidRPr="00D115E2" w:rsidRDefault="00D115E2" w:rsidP="00D115E2">
      <w:pPr>
        <w:pStyle w:val="Heading1"/>
        <w:numPr>
          <w:ilvl w:val="1"/>
          <w:numId w:val="31"/>
        </w:numPr>
        <w:ind w:left="426" w:hanging="437"/>
        <w:rPr>
          <w:rFonts w:ascii="Arial Nova" w:hAnsi="Arial Nova"/>
          <w:color w:val="8E3493" w:themeColor="accent3"/>
          <w:sz w:val="22"/>
          <w:szCs w:val="22"/>
          <w:lang w:eastAsia="en-AU"/>
        </w:rPr>
      </w:pPr>
      <w:bookmarkStart w:id="16" w:name="_Toc112681210"/>
      <w:bookmarkStart w:id="17" w:name="_Hlk112681608"/>
      <w:r>
        <w:rPr>
          <w:rFonts w:ascii="Arial Nova" w:hAnsi="Arial Nova"/>
          <w:color w:val="8E3493" w:themeColor="accent3"/>
          <w:sz w:val="22"/>
          <w:szCs w:val="22"/>
        </w:rPr>
        <w:t>A</w:t>
      </w:r>
      <w:bookmarkStart w:id="18" w:name="_Hlk112681491"/>
      <w:r>
        <w:rPr>
          <w:rFonts w:ascii="Arial Nova" w:hAnsi="Arial Nova"/>
          <w:color w:val="8E3493" w:themeColor="accent3"/>
          <w:sz w:val="22"/>
          <w:szCs w:val="22"/>
        </w:rPr>
        <w:t xml:space="preserve">m I still eligible </w:t>
      </w:r>
      <w:r w:rsidRPr="00EC505C">
        <w:rPr>
          <w:rFonts w:ascii="Arial Nova" w:hAnsi="Arial Nova"/>
          <w:color w:val="8E3493" w:themeColor="accent3"/>
          <w:sz w:val="22"/>
          <w:szCs w:val="22"/>
          <w:lang w:eastAsia="en-AU"/>
        </w:rPr>
        <w:t>for funding if I’m already funded by the department or another government agency?</w:t>
      </w:r>
      <w:bookmarkEnd w:id="16"/>
    </w:p>
    <w:p w14:paraId="4301C586" w14:textId="716516E8" w:rsidR="00D115E2" w:rsidRDefault="00D115E2" w:rsidP="00D115E2">
      <w:bookmarkStart w:id="19" w:name="_Hlk112682174"/>
      <w:bookmarkEnd w:id="18"/>
      <w:r>
        <w:t xml:space="preserve">Yes. Applicants who receive funding from other either the department or another government agency are eligible to apply. </w:t>
      </w:r>
    </w:p>
    <w:p w14:paraId="66E80E13" w14:textId="413B7344" w:rsidR="00D115E2" w:rsidRDefault="00D115E2" w:rsidP="00D115E2">
      <w:r>
        <w:t>The SCF will support proposals that seek to enhance or compl</w:t>
      </w:r>
      <w:r w:rsidR="00557C37">
        <w:t>e</w:t>
      </w:r>
      <w:r>
        <w:t>ment services delivered using existing government funding. However, the SCF will not provide funding for proposals that duplicate services already delivered using existing government funding.</w:t>
      </w:r>
    </w:p>
    <w:p w14:paraId="5E26691F" w14:textId="1BEED843" w:rsidR="00534CB0" w:rsidRPr="009634DF" w:rsidRDefault="00534CB0" w:rsidP="009634DF">
      <w:pPr>
        <w:pStyle w:val="Heading1"/>
        <w:numPr>
          <w:ilvl w:val="1"/>
          <w:numId w:val="31"/>
        </w:numPr>
        <w:ind w:left="426" w:hanging="426"/>
        <w:rPr>
          <w:rFonts w:ascii="Arial Nova" w:hAnsi="Arial Nova"/>
          <w:color w:val="8E3493" w:themeColor="accent3"/>
          <w:sz w:val="22"/>
          <w:szCs w:val="22"/>
        </w:rPr>
      </w:pPr>
      <w:bookmarkStart w:id="20" w:name="_Toc112681211"/>
      <w:bookmarkEnd w:id="17"/>
      <w:bookmarkEnd w:id="19"/>
      <w:r w:rsidRPr="009634DF">
        <w:rPr>
          <w:rFonts w:ascii="Arial Nova" w:hAnsi="Arial Nova"/>
          <w:color w:val="8E3493" w:themeColor="accent3"/>
          <w:sz w:val="22"/>
          <w:szCs w:val="22"/>
        </w:rPr>
        <w:t xml:space="preserve">How much funding </w:t>
      </w:r>
      <w:r w:rsidR="00F0712D" w:rsidRPr="009634DF">
        <w:rPr>
          <w:rFonts w:ascii="Arial Nova" w:hAnsi="Arial Nova"/>
          <w:color w:val="8E3493" w:themeColor="accent3"/>
          <w:sz w:val="22"/>
          <w:szCs w:val="22"/>
        </w:rPr>
        <w:t>is available in Round 1</w:t>
      </w:r>
      <w:r w:rsidRPr="009634DF">
        <w:rPr>
          <w:rFonts w:ascii="Arial Nova" w:hAnsi="Arial Nova"/>
          <w:color w:val="8E3493" w:themeColor="accent3"/>
          <w:sz w:val="22"/>
          <w:szCs w:val="22"/>
        </w:rPr>
        <w:t>?</w:t>
      </w:r>
      <w:bookmarkEnd w:id="20"/>
    </w:p>
    <w:p w14:paraId="029BBF27" w14:textId="400632E1" w:rsidR="00534CB0" w:rsidRDefault="00534CB0" w:rsidP="00534CB0">
      <w:r>
        <w:t xml:space="preserve">The total funding available under </w:t>
      </w:r>
      <w:r w:rsidRPr="0017688D">
        <w:t>Round 1 is $2.5 million (GST exclusive).</w:t>
      </w:r>
      <w:r w:rsidRPr="006510FC">
        <w:t xml:space="preserve"> </w:t>
      </w:r>
    </w:p>
    <w:p w14:paraId="1246C226" w14:textId="77777777" w:rsidR="00F0712D" w:rsidRDefault="00F0712D" w:rsidP="00F0712D">
      <w:pPr>
        <w:rPr>
          <w:lang w:eastAsia="en-AU"/>
        </w:rPr>
      </w:pPr>
      <w:r>
        <w:rPr>
          <w:lang w:eastAsia="en-AU"/>
        </w:rPr>
        <w:t xml:space="preserve">Up to $750,000 of this amount will be directed towards funding service initiatives delivered by Aboriginal and Torres Strait Islander-owned organisations. </w:t>
      </w:r>
    </w:p>
    <w:p w14:paraId="300E628B" w14:textId="7E67E4CA" w:rsidR="00483706" w:rsidRPr="009634DF" w:rsidRDefault="00483706" w:rsidP="009634DF">
      <w:pPr>
        <w:pStyle w:val="Heading1"/>
        <w:numPr>
          <w:ilvl w:val="1"/>
          <w:numId w:val="31"/>
        </w:numPr>
        <w:ind w:left="426" w:hanging="426"/>
        <w:rPr>
          <w:rFonts w:ascii="Arial Nova" w:hAnsi="Arial Nova"/>
          <w:color w:val="8E3493" w:themeColor="accent3"/>
          <w:sz w:val="22"/>
          <w:szCs w:val="22"/>
        </w:rPr>
      </w:pPr>
      <w:bookmarkStart w:id="21" w:name="_Toc112681212"/>
      <w:r w:rsidRPr="009634DF">
        <w:rPr>
          <w:rFonts w:ascii="Arial Nova" w:hAnsi="Arial Nova"/>
          <w:color w:val="8E3493" w:themeColor="accent3"/>
          <w:sz w:val="22"/>
          <w:szCs w:val="22"/>
        </w:rPr>
        <w:t xml:space="preserve">What </w:t>
      </w:r>
      <w:r w:rsidR="00534CB0" w:rsidRPr="009634DF">
        <w:rPr>
          <w:rFonts w:ascii="Arial Nova" w:hAnsi="Arial Nova"/>
          <w:color w:val="8E3493" w:themeColor="accent3"/>
          <w:sz w:val="22"/>
          <w:szCs w:val="22"/>
        </w:rPr>
        <w:t>types of services are in</w:t>
      </w:r>
      <w:r w:rsidRPr="009634DF">
        <w:rPr>
          <w:rFonts w:ascii="Arial Nova" w:hAnsi="Arial Nova"/>
          <w:color w:val="8E3493" w:themeColor="accent3"/>
          <w:sz w:val="22"/>
          <w:szCs w:val="22"/>
        </w:rPr>
        <w:t xml:space="preserve"> scope of </w:t>
      </w:r>
      <w:r w:rsidR="00534CB0" w:rsidRPr="009634DF">
        <w:rPr>
          <w:rFonts w:ascii="Arial Nova" w:hAnsi="Arial Nova"/>
          <w:color w:val="8E3493" w:themeColor="accent3"/>
          <w:sz w:val="22"/>
          <w:szCs w:val="22"/>
        </w:rPr>
        <w:t>Round 1</w:t>
      </w:r>
      <w:r w:rsidRPr="009634DF">
        <w:rPr>
          <w:rFonts w:ascii="Arial Nova" w:hAnsi="Arial Nova"/>
          <w:color w:val="8E3493" w:themeColor="accent3"/>
          <w:sz w:val="22"/>
          <w:szCs w:val="22"/>
        </w:rPr>
        <w:t>?</w:t>
      </w:r>
      <w:bookmarkEnd w:id="21"/>
    </w:p>
    <w:p w14:paraId="59DA0431" w14:textId="4A7371CD" w:rsidR="004007EB" w:rsidRPr="002E20CE" w:rsidRDefault="004007EB" w:rsidP="004007EB">
      <w:r w:rsidRPr="00753684">
        <w:t>Round</w:t>
      </w:r>
      <w:r>
        <w:t xml:space="preserve"> 1</w:t>
      </w:r>
      <w:r w:rsidRPr="002E20CE">
        <w:t xml:space="preserve"> requires responses to be place-based, person-centred and culturally responsive service initiatives that enhance the reach of the </w:t>
      </w:r>
      <w:r>
        <w:t>department’s</w:t>
      </w:r>
      <w:r w:rsidRPr="002E20CE">
        <w:t xml:space="preserve"> Housing </w:t>
      </w:r>
      <w:r w:rsidR="000C6443">
        <w:t xml:space="preserve">and Support </w:t>
      </w:r>
      <w:r w:rsidRPr="002E20CE">
        <w:t xml:space="preserve">for Older Women initiative. </w:t>
      </w:r>
    </w:p>
    <w:p w14:paraId="1BDFAD0F" w14:textId="3559F156" w:rsidR="004007EB" w:rsidRPr="002E20CE" w:rsidRDefault="004007EB" w:rsidP="004007EB">
      <w:r w:rsidRPr="002E20CE">
        <w:lastRenderedPageBreak/>
        <w:t xml:space="preserve">Culturally responsive systems and services </w:t>
      </w:r>
      <w:r w:rsidR="00A34E05">
        <w:t xml:space="preserve">will </w:t>
      </w:r>
      <w:r w:rsidRPr="002E20CE">
        <w:t xml:space="preserve">embed </w:t>
      </w:r>
      <w:r w:rsidR="006D0A6E">
        <w:t xml:space="preserve">cultural considerations </w:t>
      </w:r>
      <w:r w:rsidRPr="002E20CE">
        <w:t>into the design, delivery and evaluation of policy, programs and services.</w:t>
      </w:r>
    </w:p>
    <w:p w14:paraId="6EFEE972" w14:textId="77777777" w:rsidR="004007EB" w:rsidRPr="002E20CE" w:rsidRDefault="004007EB" w:rsidP="004007EB">
      <w:r w:rsidRPr="002E20CE">
        <w:t>General service initiatives could include:</w:t>
      </w:r>
    </w:p>
    <w:p w14:paraId="444EA1D1" w14:textId="63F59034" w:rsidR="004007EB" w:rsidRPr="002E20CE" w:rsidRDefault="00310353" w:rsidP="004007EB">
      <w:pPr>
        <w:pStyle w:val="ListParagraph"/>
        <w:numPr>
          <w:ilvl w:val="0"/>
          <w:numId w:val="11"/>
        </w:numPr>
      </w:pPr>
      <w:r>
        <w:t>a</w:t>
      </w:r>
      <w:r w:rsidR="004007EB" w:rsidRPr="002E20CE">
        <w:t xml:space="preserve">ctivities, events and other programs that encourage women </w:t>
      </w:r>
      <w:r w:rsidR="004007EB">
        <w:t xml:space="preserve">over 55 </w:t>
      </w:r>
      <w:r w:rsidR="004007EB" w:rsidRPr="002E20CE">
        <w:t>to learn new skills, develop friendships, peer support and other community connections and reduce barriers to broader community participation.</w:t>
      </w:r>
    </w:p>
    <w:p w14:paraId="17A29BE1" w14:textId="60F8B8A4" w:rsidR="004007EB" w:rsidRPr="002E20CE" w:rsidRDefault="004007EB" w:rsidP="004007EB">
      <w:pPr>
        <w:pStyle w:val="ListParagraph"/>
        <w:numPr>
          <w:ilvl w:val="1"/>
          <w:numId w:val="11"/>
        </w:numPr>
      </w:pPr>
      <w:r w:rsidRPr="002E20CE">
        <w:t xml:space="preserve">For example, </w:t>
      </w:r>
      <w:r w:rsidR="006D0A6E" w:rsidRPr="006D0A6E">
        <w:t>support for dealing with loss, grieving and separation</w:t>
      </w:r>
      <w:r w:rsidRPr="002E20CE">
        <w:t>, counselling and art therapy, computer and other digital technology classes, cooking skills including cultural cooking classes, gardening skills and community gardens, arts and cultural participation programs, community group volunteering, financial literacy and budgeting skills.</w:t>
      </w:r>
    </w:p>
    <w:p w14:paraId="5442CF1E" w14:textId="5EAA1326" w:rsidR="004007EB" w:rsidRPr="002E20CE" w:rsidRDefault="00310353" w:rsidP="004007EB">
      <w:pPr>
        <w:pStyle w:val="ListParagraph"/>
        <w:numPr>
          <w:ilvl w:val="0"/>
          <w:numId w:val="11"/>
        </w:numPr>
      </w:pPr>
      <w:r>
        <w:t>d</w:t>
      </w:r>
      <w:r w:rsidR="004007EB" w:rsidRPr="002E20CE">
        <w:t>igital solutions that enhance inclusion and connections and improve access to essential information, services and support across Queensland.</w:t>
      </w:r>
    </w:p>
    <w:p w14:paraId="22109D93" w14:textId="3DAD8719" w:rsidR="004007EB" w:rsidRPr="002E20CE" w:rsidRDefault="00310353" w:rsidP="004007EB">
      <w:pPr>
        <w:pStyle w:val="ListParagraph"/>
        <w:numPr>
          <w:ilvl w:val="0"/>
          <w:numId w:val="11"/>
        </w:numPr>
      </w:pPr>
      <w:r>
        <w:t>c</w:t>
      </w:r>
      <w:r w:rsidR="004007EB" w:rsidRPr="002E20CE">
        <w:t>reating and maintaining education, training, and employment opportunities, including work readiness training and reducing barriers to job access.</w:t>
      </w:r>
    </w:p>
    <w:p w14:paraId="7279C48D" w14:textId="4524B24F" w:rsidR="004007EB" w:rsidRPr="002E20CE" w:rsidRDefault="00310353" w:rsidP="004007EB">
      <w:pPr>
        <w:pStyle w:val="ListParagraph"/>
        <w:numPr>
          <w:ilvl w:val="0"/>
          <w:numId w:val="11"/>
        </w:numPr>
      </w:pPr>
      <w:r>
        <w:t>s</w:t>
      </w:r>
      <w:r w:rsidR="004007EB" w:rsidRPr="002E20CE">
        <w:t>upport to establish or maintain cultural connection and relationships within the Aboriginal or Torres Strait Islander community, including reconnecting with family and First Nations culture.</w:t>
      </w:r>
    </w:p>
    <w:p w14:paraId="44763F3F" w14:textId="2BD94D94" w:rsidR="004007EB" w:rsidRPr="002E20CE" w:rsidRDefault="00310353" w:rsidP="004007EB">
      <w:pPr>
        <w:pStyle w:val="ListParagraph"/>
        <w:numPr>
          <w:ilvl w:val="0"/>
          <w:numId w:val="11"/>
        </w:numPr>
        <w:spacing w:after="160"/>
        <w:ind w:left="714" w:hanging="357"/>
      </w:pPr>
      <w:r>
        <w:t>t</w:t>
      </w:r>
      <w:r w:rsidR="004007EB" w:rsidRPr="002E20CE">
        <w:t>argeted responses to social isolation and loneliness that enhance service responses and are delivered from existing social infrastructure including gathering spaces, libraries, galleries, neighbourhood centres and community hubs.</w:t>
      </w:r>
    </w:p>
    <w:p w14:paraId="07652EA1" w14:textId="77777777" w:rsidR="004007EB" w:rsidRPr="002E20CE" w:rsidRDefault="004007EB" w:rsidP="004007EB">
      <w:r w:rsidRPr="002E20CE">
        <w:t>It is expected all service initiatives will:</w:t>
      </w:r>
    </w:p>
    <w:p w14:paraId="4FBA88B1" w14:textId="77777777" w:rsidR="004007EB" w:rsidRPr="002E20CE" w:rsidRDefault="004007EB" w:rsidP="004007EB">
      <w:pPr>
        <w:pStyle w:val="ListParagraph"/>
        <w:numPr>
          <w:ilvl w:val="0"/>
          <w:numId w:val="11"/>
        </w:numPr>
      </w:pPr>
      <w:r w:rsidRPr="002E20CE">
        <w:t xml:space="preserve">be available to </w:t>
      </w:r>
      <w:r w:rsidRPr="00685311">
        <w:t xml:space="preserve">women </w:t>
      </w:r>
      <w:r w:rsidRPr="00C44092">
        <w:t>over 55 experiencing social isolation and loneliness</w:t>
      </w:r>
      <w:r>
        <w:t xml:space="preserve"> </w:t>
      </w:r>
      <w:r w:rsidRPr="002E20CE">
        <w:t>at little or no</w:t>
      </w:r>
      <w:r>
        <w:t xml:space="preserve"> </w:t>
      </w:r>
      <w:r w:rsidRPr="002E20CE">
        <w:t>cost.</w:t>
      </w:r>
    </w:p>
    <w:p w14:paraId="421ABC9A" w14:textId="77777777" w:rsidR="004007EB" w:rsidRPr="002E20CE" w:rsidRDefault="004007EB" w:rsidP="004007EB">
      <w:pPr>
        <w:pStyle w:val="ListParagraph"/>
        <w:numPr>
          <w:ilvl w:val="0"/>
          <w:numId w:val="11"/>
        </w:numPr>
        <w:spacing w:after="160"/>
        <w:ind w:left="714" w:hanging="357"/>
      </w:pPr>
      <w:r w:rsidRPr="002E20CE">
        <w:t>have capacity to be culturally responsive to the needs for Aboriginal and Torres Strait Islander people and people from culturally and linguistically diverse backgrounds</w:t>
      </w:r>
      <w:r>
        <w:t>.</w:t>
      </w:r>
    </w:p>
    <w:p w14:paraId="54C65FCD" w14:textId="33337027" w:rsidR="00483706" w:rsidRPr="009634DF" w:rsidRDefault="00483706" w:rsidP="009634DF">
      <w:pPr>
        <w:pStyle w:val="Heading1"/>
        <w:numPr>
          <w:ilvl w:val="1"/>
          <w:numId w:val="31"/>
        </w:numPr>
        <w:ind w:left="426" w:hanging="426"/>
        <w:rPr>
          <w:rFonts w:ascii="Arial Nova" w:hAnsi="Arial Nova"/>
          <w:color w:val="8E3493" w:themeColor="accent3"/>
          <w:sz w:val="22"/>
          <w:szCs w:val="22"/>
        </w:rPr>
      </w:pPr>
      <w:bookmarkStart w:id="22" w:name="_Toc112681213"/>
      <w:r w:rsidRPr="009634DF">
        <w:rPr>
          <w:rFonts w:ascii="Arial Nova" w:hAnsi="Arial Nova"/>
          <w:color w:val="8E3493" w:themeColor="accent3"/>
          <w:sz w:val="22"/>
          <w:szCs w:val="22"/>
        </w:rPr>
        <w:t xml:space="preserve">What </w:t>
      </w:r>
      <w:r w:rsidR="004007EB" w:rsidRPr="009634DF">
        <w:rPr>
          <w:rFonts w:ascii="Arial Nova" w:hAnsi="Arial Nova"/>
          <w:color w:val="8E3493" w:themeColor="accent3"/>
          <w:sz w:val="22"/>
          <w:szCs w:val="22"/>
        </w:rPr>
        <w:t>types of services are</w:t>
      </w:r>
      <w:r w:rsidRPr="009634DF">
        <w:rPr>
          <w:rFonts w:ascii="Arial Nova" w:hAnsi="Arial Nova"/>
          <w:color w:val="8E3493" w:themeColor="accent3"/>
          <w:sz w:val="22"/>
          <w:szCs w:val="22"/>
        </w:rPr>
        <w:t xml:space="preserve"> outside the scope of </w:t>
      </w:r>
      <w:r w:rsidR="004007EB" w:rsidRPr="009634DF">
        <w:rPr>
          <w:rFonts w:ascii="Arial Nova" w:hAnsi="Arial Nova"/>
          <w:color w:val="8E3493" w:themeColor="accent3"/>
          <w:sz w:val="22"/>
          <w:szCs w:val="22"/>
        </w:rPr>
        <w:t>Round 1</w:t>
      </w:r>
      <w:r w:rsidRPr="009634DF">
        <w:rPr>
          <w:rFonts w:ascii="Arial Nova" w:hAnsi="Arial Nova"/>
          <w:color w:val="8E3493" w:themeColor="accent3"/>
          <w:sz w:val="22"/>
          <w:szCs w:val="22"/>
        </w:rPr>
        <w:t>?</w:t>
      </w:r>
      <w:bookmarkEnd w:id="22"/>
    </w:p>
    <w:p w14:paraId="59563109" w14:textId="481A5439" w:rsidR="00483706" w:rsidRPr="00D03848" w:rsidRDefault="004007EB" w:rsidP="00483706">
      <w:pPr>
        <w:rPr>
          <w:lang w:eastAsia="en-AU"/>
        </w:rPr>
      </w:pPr>
      <w:r>
        <w:rPr>
          <w:lang w:eastAsia="en-AU"/>
        </w:rPr>
        <w:t>Types of services that are outside</w:t>
      </w:r>
      <w:r w:rsidR="00483706" w:rsidRPr="00D03848">
        <w:rPr>
          <w:lang w:eastAsia="en-AU"/>
        </w:rPr>
        <w:t xml:space="preserve"> the scope </w:t>
      </w:r>
      <w:r w:rsidRPr="004007EB">
        <w:rPr>
          <w:lang w:eastAsia="en-AU"/>
        </w:rPr>
        <w:t>of</w:t>
      </w:r>
      <w:r>
        <w:rPr>
          <w:lang w:eastAsia="en-AU"/>
        </w:rPr>
        <w:t xml:space="preserve"> Round 1 include</w:t>
      </w:r>
      <w:r w:rsidR="00483706" w:rsidRPr="00D03848">
        <w:rPr>
          <w:lang w:eastAsia="en-AU"/>
        </w:rPr>
        <w:t>:</w:t>
      </w:r>
    </w:p>
    <w:p w14:paraId="5AA3FFE2" w14:textId="761E1500" w:rsidR="00483706" w:rsidRPr="002E20CE" w:rsidRDefault="00483706" w:rsidP="00483706">
      <w:pPr>
        <w:pStyle w:val="ListParagraph"/>
        <w:numPr>
          <w:ilvl w:val="0"/>
          <w:numId w:val="11"/>
        </w:numPr>
      </w:pPr>
      <w:r>
        <w:t>t</w:t>
      </w:r>
      <w:r w:rsidRPr="002E20CE">
        <w:t>raditional housing and homelessness services</w:t>
      </w:r>
      <w:r w:rsidR="004007EB">
        <w:t>, Neighbourhood and Community Centres and other community services that are</w:t>
      </w:r>
      <w:r w:rsidRPr="002E20CE">
        <w:t xml:space="preserve"> funded through other means</w:t>
      </w:r>
    </w:p>
    <w:p w14:paraId="6ABE112F" w14:textId="589FC6D2" w:rsidR="00483706" w:rsidRDefault="004007EB" w:rsidP="00483706">
      <w:pPr>
        <w:pStyle w:val="ListParagraph"/>
        <w:numPr>
          <w:ilvl w:val="0"/>
          <w:numId w:val="11"/>
        </w:numPr>
      </w:pPr>
      <w:r>
        <w:t>major construction</w:t>
      </w:r>
      <w:r w:rsidR="00483706" w:rsidRPr="002E20CE">
        <w:t xml:space="preserve"> such as construction of houses, units, apartments or other social, community and cultural infrastructure.</w:t>
      </w:r>
    </w:p>
    <w:p w14:paraId="63B6356D" w14:textId="00040E4B" w:rsidR="004007EB" w:rsidRPr="009634DF" w:rsidRDefault="004007EB" w:rsidP="009634DF">
      <w:pPr>
        <w:pStyle w:val="Heading1"/>
        <w:numPr>
          <w:ilvl w:val="1"/>
          <w:numId w:val="31"/>
        </w:numPr>
        <w:ind w:left="426" w:hanging="426"/>
        <w:rPr>
          <w:rFonts w:ascii="Arial Nova" w:hAnsi="Arial Nova"/>
          <w:color w:val="8E3493" w:themeColor="accent3"/>
          <w:sz w:val="22"/>
          <w:szCs w:val="22"/>
        </w:rPr>
      </w:pPr>
      <w:bookmarkStart w:id="23" w:name="_Toc106377621"/>
      <w:bookmarkStart w:id="24" w:name="_Toc112681214"/>
      <w:bookmarkStart w:id="25" w:name="_Toc106352045"/>
      <w:bookmarkEnd w:id="3"/>
      <w:bookmarkEnd w:id="8"/>
      <w:r w:rsidRPr="009634DF">
        <w:rPr>
          <w:rFonts w:ascii="Arial Nova" w:hAnsi="Arial Nova"/>
          <w:color w:val="8E3493" w:themeColor="accent3"/>
          <w:sz w:val="22"/>
          <w:szCs w:val="22"/>
        </w:rPr>
        <w:t xml:space="preserve">What types of expenditure </w:t>
      </w:r>
      <w:r w:rsidR="00A34E05" w:rsidRPr="009634DF">
        <w:rPr>
          <w:rFonts w:ascii="Arial Nova" w:hAnsi="Arial Nova"/>
          <w:color w:val="8E3493" w:themeColor="accent3"/>
          <w:sz w:val="22"/>
          <w:szCs w:val="22"/>
        </w:rPr>
        <w:t>are</w:t>
      </w:r>
      <w:r w:rsidRPr="009634DF">
        <w:rPr>
          <w:rFonts w:ascii="Arial Nova" w:hAnsi="Arial Nova"/>
          <w:color w:val="8E3493" w:themeColor="accent3"/>
          <w:sz w:val="22"/>
          <w:szCs w:val="22"/>
        </w:rPr>
        <w:t xml:space="preserve"> eligible for funding under Round 1?</w:t>
      </w:r>
      <w:bookmarkEnd w:id="23"/>
      <w:bookmarkEnd w:id="24"/>
      <w:r w:rsidRPr="009634DF">
        <w:rPr>
          <w:rFonts w:ascii="Arial Nova" w:hAnsi="Arial Nova"/>
          <w:color w:val="8E3493" w:themeColor="accent3"/>
          <w:sz w:val="22"/>
          <w:szCs w:val="22"/>
        </w:rPr>
        <w:t xml:space="preserve"> </w:t>
      </w:r>
      <w:bookmarkEnd w:id="25"/>
    </w:p>
    <w:p w14:paraId="602C7455" w14:textId="77777777" w:rsidR="004007EB" w:rsidRDefault="004007EB" w:rsidP="004007EB">
      <w:r>
        <w:t>Expenditure that is eligible under Round 1 includes:</w:t>
      </w:r>
    </w:p>
    <w:p w14:paraId="2477C3A3" w14:textId="77777777" w:rsidR="004007EB" w:rsidRDefault="004007EB" w:rsidP="004007EB">
      <w:pPr>
        <w:pStyle w:val="ListParagraph"/>
        <w:numPr>
          <w:ilvl w:val="0"/>
          <w:numId w:val="27"/>
        </w:numPr>
      </w:pPr>
      <w:r>
        <w:t>minor upgrades to existing facilities, such as kitchen renovations</w:t>
      </w:r>
    </w:p>
    <w:p w14:paraId="21990721" w14:textId="77777777" w:rsidR="004007EB" w:rsidRDefault="004007EB" w:rsidP="004007EB">
      <w:pPr>
        <w:pStyle w:val="ListParagraph"/>
        <w:numPr>
          <w:ilvl w:val="0"/>
          <w:numId w:val="27"/>
        </w:numPr>
      </w:pPr>
      <w:r>
        <w:t>leasing of vehicles</w:t>
      </w:r>
    </w:p>
    <w:p w14:paraId="06B33856" w14:textId="77777777" w:rsidR="004007EB" w:rsidRDefault="004007EB" w:rsidP="004007EB">
      <w:pPr>
        <w:pStyle w:val="ListParagraph"/>
        <w:numPr>
          <w:ilvl w:val="0"/>
          <w:numId w:val="27"/>
        </w:numPr>
      </w:pPr>
      <w:r>
        <w:t>research consultant fees</w:t>
      </w:r>
    </w:p>
    <w:p w14:paraId="2484E953" w14:textId="77777777" w:rsidR="004007EB" w:rsidRDefault="004007EB" w:rsidP="004007EB">
      <w:pPr>
        <w:pStyle w:val="ListParagraph"/>
        <w:numPr>
          <w:ilvl w:val="0"/>
          <w:numId w:val="27"/>
        </w:numPr>
      </w:pPr>
      <w:r>
        <w:t>purchase of small equipment</w:t>
      </w:r>
    </w:p>
    <w:p w14:paraId="19F7E3D4" w14:textId="4A81E82D" w:rsidR="004007EB" w:rsidRDefault="004007EB" w:rsidP="004007EB">
      <w:pPr>
        <w:pStyle w:val="ListParagraph"/>
        <w:numPr>
          <w:ilvl w:val="0"/>
          <w:numId w:val="27"/>
        </w:numPr>
      </w:pPr>
      <w:r>
        <w:t>travel expenses when travel is required to deliver the initiative</w:t>
      </w:r>
    </w:p>
    <w:p w14:paraId="55EC0B37" w14:textId="77777777" w:rsidR="004007EB" w:rsidRDefault="004007EB" w:rsidP="004007EB">
      <w:pPr>
        <w:pStyle w:val="ListParagraph"/>
        <w:numPr>
          <w:ilvl w:val="0"/>
          <w:numId w:val="27"/>
        </w:numPr>
      </w:pPr>
      <w:r>
        <w:t>purchase of essential items needed to set up a home</w:t>
      </w:r>
    </w:p>
    <w:p w14:paraId="5B771698" w14:textId="77777777" w:rsidR="004007EB" w:rsidRDefault="004007EB" w:rsidP="004007EB">
      <w:pPr>
        <w:pStyle w:val="ListParagraph"/>
        <w:numPr>
          <w:ilvl w:val="0"/>
          <w:numId w:val="27"/>
        </w:numPr>
      </w:pPr>
      <w:r>
        <w:t>relocation and transport costs for individuals supported through the initiative</w:t>
      </w:r>
    </w:p>
    <w:p w14:paraId="02AAA85A" w14:textId="77777777" w:rsidR="004007EB" w:rsidRDefault="004007EB" w:rsidP="004007EB">
      <w:pPr>
        <w:pStyle w:val="ListParagraph"/>
        <w:numPr>
          <w:ilvl w:val="0"/>
          <w:numId w:val="27"/>
        </w:numPr>
      </w:pPr>
      <w:r>
        <w:t>salaries</w:t>
      </w:r>
    </w:p>
    <w:p w14:paraId="68094415" w14:textId="77777777" w:rsidR="004007EB" w:rsidRDefault="004007EB" w:rsidP="004007EB">
      <w:pPr>
        <w:pStyle w:val="ListParagraph"/>
        <w:numPr>
          <w:ilvl w:val="0"/>
          <w:numId w:val="27"/>
        </w:numPr>
      </w:pPr>
      <w:r>
        <w:t>administration expenditure of up to 10 per cent of total initiative funding, including office expenses, marketing, human resource management.</w:t>
      </w:r>
    </w:p>
    <w:p w14:paraId="4685CD18" w14:textId="300A429F" w:rsidR="004007EB" w:rsidRPr="009634DF" w:rsidRDefault="004007EB" w:rsidP="00D115E2">
      <w:pPr>
        <w:pStyle w:val="Heading1"/>
        <w:numPr>
          <w:ilvl w:val="1"/>
          <w:numId w:val="31"/>
        </w:numPr>
        <w:ind w:left="567" w:hanging="567"/>
        <w:rPr>
          <w:rFonts w:ascii="Arial Nova" w:hAnsi="Arial Nova"/>
          <w:color w:val="8E3493" w:themeColor="accent3"/>
          <w:sz w:val="22"/>
          <w:szCs w:val="22"/>
        </w:rPr>
      </w:pPr>
      <w:bookmarkStart w:id="26" w:name="_Toc106377622"/>
      <w:bookmarkStart w:id="27" w:name="_Toc112681215"/>
      <w:r w:rsidRPr="009634DF">
        <w:rPr>
          <w:rFonts w:ascii="Arial Nova" w:hAnsi="Arial Nova"/>
          <w:color w:val="8E3493" w:themeColor="accent3"/>
          <w:sz w:val="22"/>
          <w:szCs w:val="22"/>
        </w:rPr>
        <w:t xml:space="preserve">What types of expenditure </w:t>
      </w:r>
      <w:r w:rsidR="00A34E05" w:rsidRPr="009634DF">
        <w:rPr>
          <w:rFonts w:ascii="Arial Nova" w:hAnsi="Arial Nova"/>
          <w:color w:val="8E3493" w:themeColor="accent3"/>
          <w:sz w:val="22"/>
          <w:szCs w:val="22"/>
        </w:rPr>
        <w:t>are</w:t>
      </w:r>
      <w:r w:rsidRPr="009634DF">
        <w:rPr>
          <w:rFonts w:ascii="Arial Nova" w:hAnsi="Arial Nova"/>
          <w:color w:val="8E3493" w:themeColor="accent3"/>
          <w:sz w:val="22"/>
          <w:szCs w:val="22"/>
        </w:rPr>
        <w:t xml:space="preserve"> not eligible for funding under Round 1?</w:t>
      </w:r>
      <w:bookmarkEnd w:id="26"/>
      <w:bookmarkEnd w:id="27"/>
    </w:p>
    <w:p w14:paraId="1619FF0B" w14:textId="77777777" w:rsidR="004007EB" w:rsidRDefault="004007EB" w:rsidP="004007EB">
      <w:r>
        <w:t>Expenditure that is not eligible under Round 1 includes:</w:t>
      </w:r>
    </w:p>
    <w:p w14:paraId="7E59FCFE" w14:textId="77777777" w:rsidR="004007EB" w:rsidRDefault="004007EB" w:rsidP="004007EB">
      <w:pPr>
        <w:pStyle w:val="ListParagraph"/>
        <w:numPr>
          <w:ilvl w:val="0"/>
          <w:numId w:val="11"/>
        </w:numPr>
      </w:pPr>
      <w:r>
        <w:t xml:space="preserve">major construction works </w:t>
      </w:r>
      <w:r w:rsidRPr="002E20CE">
        <w:t>such as construction of houses, units</w:t>
      </w:r>
      <w:r>
        <w:t xml:space="preserve"> and</w:t>
      </w:r>
      <w:r w:rsidRPr="002E20CE">
        <w:t xml:space="preserve"> apartments</w:t>
      </w:r>
    </w:p>
    <w:p w14:paraId="5D4B9EB9" w14:textId="41C0BB2F" w:rsidR="004007EB" w:rsidRPr="002E20CE" w:rsidRDefault="004007EB" w:rsidP="004007EB">
      <w:pPr>
        <w:pStyle w:val="ListParagraph"/>
        <w:numPr>
          <w:ilvl w:val="0"/>
          <w:numId w:val="11"/>
        </w:numPr>
      </w:pPr>
      <w:r>
        <w:t xml:space="preserve">services traditionally delivered for </w:t>
      </w:r>
      <w:r w:rsidRPr="002E20CE">
        <w:t>housing and homelessness</w:t>
      </w:r>
      <w:r>
        <w:t>, Neighbourhood and Community Centre and other community services</w:t>
      </w:r>
      <w:r w:rsidRPr="002E20CE">
        <w:t xml:space="preserve"> </w:t>
      </w:r>
      <w:r>
        <w:t xml:space="preserve">that are </w:t>
      </w:r>
      <w:r w:rsidRPr="002E20CE">
        <w:t xml:space="preserve">funded through other means </w:t>
      </w:r>
    </w:p>
    <w:p w14:paraId="39150230" w14:textId="1774E526" w:rsidR="004007EB" w:rsidRDefault="004007EB" w:rsidP="004007EB">
      <w:pPr>
        <w:pStyle w:val="ListParagraph"/>
        <w:numPr>
          <w:ilvl w:val="0"/>
          <w:numId w:val="11"/>
        </w:numPr>
      </w:pPr>
      <w:r>
        <w:lastRenderedPageBreak/>
        <w:t>t</w:t>
      </w:r>
      <w:r w:rsidRPr="002E20CE">
        <w:t>he purchase of vehicles</w:t>
      </w:r>
    </w:p>
    <w:p w14:paraId="7601C340" w14:textId="77777777" w:rsidR="004007EB" w:rsidRDefault="004007EB" w:rsidP="004007EB">
      <w:pPr>
        <w:pStyle w:val="ListParagraph"/>
        <w:numPr>
          <w:ilvl w:val="0"/>
          <w:numId w:val="11"/>
        </w:numPr>
      </w:pPr>
      <w:r>
        <w:t>project management or consultancy fees (except research consultant fees)</w:t>
      </w:r>
    </w:p>
    <w:p w14:paraId="3CAC69F5" w14:textId="77777777" w:rsidR="004007EB" w:rsidRDefault="004007EB" w:rsidP="004007EB">
      <w:pPr>
        <w:pStyle w:val="ListParagraph"/>
        <w:numPr>
          <w:ilvl w:val="0"/>
          <w:numId w:val="11"/>
        </w:numPr>
      </w:pPr>
      <w:r>
        <w:t>expenditure incurred in developing submissions under Round 1</w:t>
      </w:r>
    </w:p>
    <w:p w14:paraId="3D69B1A6" w14:textId="77777777" w:rsidR="004007EB" w:rsidRDefault="004007EB" w:rsidP="004007EB">
      <w:pPr>
        <w:pStyle w:val="ListParagraph"/>
        <w:numPr>
          <w:ilvl w:val="0"/>
          <w:numId w:val="11"/>
        </w:numPr>
      </w:pPr>
      <w:r>
        <w:t>payments to individuals to participate in the initiative (i.e. you cannot pay a person to complete a survey)</w:t>
      </w:r>
    </w:p>
    <w:p w14:paraId="08BDC373" w14:textId="77777777" w:rsidR="007D1B4B" w:rsidRDefault="004007EB" w:rsidP="007D1B4B">
      <w:pPr>
        <w:pStyle w:val="ListParagraph"/>
        <w:numPr>
          <w:ilvl w:val="0"/>
          <w:numId w:val="11"/>
        </w:numPr>
      </w:pPr>
      <w:r>
        <w:t>payment of bonds or rent for emergency or longer term accommodation.</w:t>
      </w:r>
    </w:p>
    <w:p w14:paraId="20F3ABA3" w14:textId="77777777" w:rsidR="007D1B4B" w:rsidRDefault="007D1B4B" w:rsidP="007D1B4B"/>
    <w:p w14:paraId="1B209EBD" w14:textId="03C1129C" w:rsidR="009634DF" w:rsidRDefault="000A3477" w:rsidP="007D1B4B">
      <w:pPr>
        <w:pStyle w:val="Heading1"/>
        <w:numPr>
          <w:ilvl w:val="0"/>
          <w:numId w:val="29"/>
        </w:numPr>
        <w:ind w:left="284"/>
      </w:pPr>
      <w:bookmarkStart w:id="28" w:name="_Toc112681216"/>
      <w:r>
        <w:t xml:space="preserve">About the </w:t>
      </w:r>
      <w:r w:rsidRPr="00D21176">
        <w:t xml:space="preserve">Housing </w:t>
      </w:r>
      <w:r>
        <w:t xml:space="preserve">and Support </w:t>
      </w:r>
      <w:r w:rsidRPr="00D21176">
        <w:t>for Older Women initiative</w:t>
      </w:r>
      <w:bookmarkEnd w:id="28"/>
    </w:p>
    <w:p w14:paraId="18F157A5" w14:textId="24249CE2" w:rsidR="000A3477" w:rsidRPr="00EC505C" w:rsidRDefault="000A3477" w:rsidP="00EC505C">
      <w:pPr>
        <w:pStyle w:val="Heading1"/>
        <w:numPr>
          <w:ilvl w:val="1"/>
          <w:numId w:val="32"/>
        </w:numPr>
        <w:ind w:left="426" w:hanging="426"/>
        <w:rPr>
          <w:rFonts w:ascii="Arial Nova" w:hAnsi="Arial Nova"/>
          <w:color w:val="8E3493" w:themeColor="accent3"/>
          <w:sz w:val="22"/>
          <w:szCs w:val="22"/>
        </w:rPr>
      </w:pPr>
      <w:bookmarkStart w:id="29" w:name="_Toc112681217"/>
      <w:r w:rsidRPr="00EC505C">
        <w:rPr>
          <w:rFonts w:ascii="Arial Nova" w:hAnsi="Arial Nova"/>
          <w:color w:val="8E3493" w:themeColor="accent3"/>
          <w:sz w:val="22"/>
          <w:szCs w:val="22"/>
          <w:lang w:eastAsia="en-AU"/>
        </w:rPr>
        <w:t>Where is the central Brisbane specialised housing and homelessness hub for older women located, and which organisation is delivering the services?</w:t>
      </w:r>
      <w:bookmarkEnd w:id="29"/>
    </w:p>
    <w:p w14:paraId="36198ED0" w14:textId="27D584A6" w:rsidR="000A3477" w:rsidRDefault="000A3477" w:rsidP="000A3477">
      <w:r>
        <w:t xml:space="preserve">The Hub </w:t>
      </w:r>
      <w:r w:rsidRPr="000A3477">
        <w:t xml:space="preserve">will soon be </w:t>
      </w:r>
      <w:r>
        <w:t xml:space="preserve">located in West End, Brisbane and services will be delivered by Footprints </w:t>
      </w:r>
      <w:r w:rsidRPr="000A3477">
        <w:t>Community</w:t>
      </w:r>
      <w:r>
        <w:t xml:space="preserve"> Inc. The Hub is currently in the establishment phase and is not yet operational. Further detail will be provided as it becomes available.</w:t>
      </w:r>
    </w:p>
    <w:p w14:paraId="0D889C4E" w14:textId="50A75A63" w:rsidR="000A3477" w:rsidRPr="00EC505C" w:rsidRDefault="000A3477" w:rsidP="00EC505C">
      <w:pPr>
        <w:pStyle w:val="Heading1"/>
        <w:numPr>
          <w:ilvl w:val="1"/>
          <w:numId w:val="32"/>
        </w:numPr>
        <w:ind w:left="426" w:hanging="426"/>
        <w:rPr>
          <w:rFonts w:ascii="Arial Nova" w:hAnsi="Arial Nova"/>
          <w:color w:val="8E3493" w:themeColor="accent3"/>
          <w:sz w:val="22"/>
          <w:szCs w:val="22"/>
          <w:lang w:eastAsia="en-AU"/>
        </w:rPr>
      </w:pPr>
      <w:bookmarkStart w:id="30" w:name="_Toc112681218"/>
      <w:r w:rsidRPr="00EC505C">
        <w:rPr>
          <w:rFonts w:ascii="Arial Nova" w:hAnsi="Arial Nova"/>
          <w:color w:val="8E3493" w:themeColor="accent3"/>
          <w:sz w:val="22"/>
          <w:szCs w:val="22"/>
          <w:lang w:eastAsia="en-AU"/>
        </w:rPr>
        <w:t>What does the Hub and spoke model look like and how will SCF service initiatives link in with and enhance the reach of the hub’s service delivery model?</w:t>
      </w:r>
      <w:bookmarkEnd w:id="30"/>
    </w:p>
    <w:p w14:paraId="4CE10E8A" w14:textId="56BE3C0B" w:rsidR="000A3477" w:rsidRDefault="000A3477" w:rsidP="000A3477">
      <w:r w:rsidRPr="000A3477">
        <w:t>The Housing and Support Hub for Older Women will operate through a centralised hub where in-centre and outreach services will be provided, supplemented by spoke services in additional locations, and further supported by a digital platform by which older women can access information. The aim of the Hub and spokes is to provide a welcoming space from which older women can find information and support to assist them to locate or sustain affordable housing from which they can live independently and build connections within their community.</w:t>
      </w:r>
      <w:r>
        <w:rPr>
          <w:color w:val="FF0000"/>
        </w:rPr>
        <w:t xml:space="preserve"> </w:t>
      </w:r>
    </w:p>
    <w:p w14:paraId="70F7926E" w14:textId="23CA7EA0" w:rsidR="000A3477" w:rsidRDefault="000A3477" w:rsidP="000A3477">
      <w:r>
        <w:t>SCF service initiatives will be expected to, at a minimum</w:t>
      </w:r>
      <w:r>
        <w:rPr>
          <w:rFonts w:cs="Arial"/>
          <w:color w:val="000000"/>
          <w:shd w:val="clear" w:color="auto" w:fill="FFFFFF"/>
        </w:rPr>
        <w:t xml:space="preserve">, </w:t>
      </w:r>
      <w:r>
        <w:t>host information about the hub services on their websites, social media channels etc and promote the hub services through other means e.g. flyers. Depending on the type of service initiative, it may be appropriate for women over 55 to be referred to the Hub and vice versa. The Hub will host information about SCF service initiatives on their websites and social media channels etc.</w:t>
      </w:r>
    </w:p>
    <w:p w14:paraId="3B4BB737" w14:textId="06B5D840" w:rsidR="000A3477" w:rsidRPr="00EC505C" w:rsidRDefault="000A3477" w:rsidP="00EC505C">
      <w:pPr>
        <w:pStyle w:val="Heading1"/>
        <w:numPr>
          <w:ilvl w:val="1"/>
          <w:numId w:val="32"/>
        </w:numPr>
        <w:ind w:left="426" w:hanging="426"/>
        <w:rPr>
          <w:rFonts w:ascii="Arial Nova" w:hAnsi="Arial Nova"/>
          <w:color w:val="8E3493" w:themeColor="accent3"/>
          <w:sz w:val="22"/>
          <w:szCs w:val="22"/>
          <w:lang w:eastAsia="en-AU"/>
        </w:rPr>
      </w:pPr>
      <w:bookmarkStart w:id="31" w:name="_Toc112681219"/>
      <w:r w:rsidRPr="00EC505C">
        <w:rPr>
          <w:rFonts w:ascii="Arial Nova" w:hAnsi="Arial Nova"/>
          <w:color w:val="8E3493" w:themeColor="accent3"/>
          <w:sz w:val="22"/>
          <w:szCs w:val="22"/>
          <w:lang w:eastAsia="en-AU"/>
        </w:rPr>
        <w:t>Will SCF service initiatives be expected to sign a contract with the hub?</w:t>
      </w:r>
      <w:bookmarkEnd w:id="31"/>
    </w:p>
    <w:p w14:paraId="62C09A3C" w14:textId="178D1FAB" w:rsidR="000A3477" w:rsidRDefault="000A3477" w:rsidP="000A3477">
      <w:r>
        <w:t xml:space="preserve">Linkages to the Hub are expected to be less formal, however, service initiatives may form a close partnership with the Hub and may want to enter into a memorandum of understanding or alternative form of formal agreement. </w:t>
      </w:r>
    </w:p>
    <w:p w14:paraId="09BA7136" w14:textId="77777777" w:rsidR="00EC505C" w:rsidRDefault="00BD3ABE" w:rsidP="003A6FD2">
      <w:pPr>
        <w:pStyle w:val="Heading1"/>
        <w:numPr>
          <w:ilvl w:val="0"/>
          <w:numId w:val="29"/>
        </w:numPr>
        <w:ind w:left="284"/>
      </w:pPr>
      <w:bookmarkStart w:id="32" w:name="_Toc112681220"/>
      <w:r>
        <w:t>Applications</w:t>
      </w:r>
      <w:bookmarkStart w:id="33" w:name="_Hlk95306540"/>
      <w:bookmarkEnd w:id="32"/>
    </w:p>
    <w:p w14:paraId="46149A55" w14:textId="4F9463F0" w:rsidR="003A6FD2" w:rsidRPr="00EC505C" w:rsidRDefault="003A6FD2" w:rsidP="00D115E2">
      <w:pPr>
        <w:pStyle w:val="Heading1"/>
        <w:numPr>
          <w:ilvl w:val="1"/>
          <w:numId w:val="36"/>
        </w:numPr>
        <w:ind w:left="426" w:hanging="426"/>
        <w:rPr>
          <w:rFonts w:ascii="Arial Nova" w:hAnsi="Arial Nova"/>
          <w:color w:val="8E3493" w:themeColor="accent3"/>
          <w:sz w:val="22"/>
          <w:szCs w:val="22"/>
        </w:rPr>
      </w:pPr>
      <w:bookmarkStart w:id="34" w:name="_Toc112681221"/>
      <w:r w:rsidRPr="00EC505C">
        <w:rPr>
          <w:rFonts w:ascii="Arial Nova" w:hAnsi="Arial Nova"/>
          <w:color w:val="8E3493" w:themeColor="accent3"/>
          <w:sz w:val="22"/>
          <w:szCs w:val="22"/>
          <w:lang w:eastAsia="en-AU"/>
        </w:rPr>
        <w:t>How much funding can I apply for?</w:t>
      </w:r>
      <w:bookmarkEnd w:id="34"/>
    </w:p>
    <w:p w14:paraId="6A5322B0" w14:textId="76AFB3DE" w:rsidR="003A6FD2" w:rsidRPr="0017688D" w:rsidRDefault="003A6FD2" w:rsidP="003A6FD2">
      <w:r>
        <w:t xml:space="preserve">Proposals </w:t>
      </w:r>
      <w:r w:rsidRPr="0017688D">
        <w:t>under Round 1 are limited to a maximum of $150,000 (GST exclusive). If the value of the proposal exceeds the</w:t>
      </w:r>
      <w:r w:rsidRPr="00E10F64">
        <w:t xml:space="preserve"> amount </w:t>
      </w:r>
      <w:r>
        <w:t>you are</w:t>
      </w:r>
      <w:r w:rsidRPr="00E10F64">
        <w:t xml:space="preserve"> seeking, </w:t>
      </w:r>
      <w:r>
        <w:t xml:space="preserve">you </w:t>
      </w:r>
      <w:r w:rsidRPr="00E10F64">
        <w:t xml:space="preserve">must demonstrate that </w:t>
      </w:r>
      <w:r>
        <w:t>you</w:t>
      </w:r>
      <w:r w:rsidRPr="00E10F64">
        <w:t xml:space="preserve"> have additional funding support or in-kind contributions from sources other than funding received under </w:t>
      </w:r>
      <w:r w:rsidRPr="0017688D">
        <w:t>Round</w:t>
      </w:r>
      <w:r>
        <w:t xml:space="preserve"> 1 to support the proposal. </w:t>
      </w:r>
    </w:p>
    <w:p w14:paraId="7A33CDE5" w14:textId="05368335" w:rsidR="00D03848" w:rsidRPr="00EC505C" w:rsidRDefault="00D03848" w:rsidP="00D115E2">
      <w:pPr>
        <w:pStyle w:val="Heading1"/>
        <w:numPr>
          <w:ilvl w:val="1"/>
          <w:numId w:val="36"/>
        </w:numPr>
        <w:ind w:left="426" w:hanging="426"/>
        <w:rPr>
          <w:rFonts w:ascii="Arial Nova" w:hAnsi="Arial Nova"/>
          <w:color w:val="8E3493" w:themeColor="accent3"/>
          <w:sz w:val="22"/>
          <w:szCs w:val="22"/>
          <w:lang w:eastAsia="en-AU"/>
        </w:rPr>
      </w:pPr>
      <w:bookmarkStart w:id="35" w:name="_Toc112681222"/>
      <w:bookmarkEnd w:id="33"/>
      <w:r w:rsidRPr="00EC505C">
        <w:rPr>
          <w:rFonts w:ascii="Arial Nova" w:hAnsi="Arial Nova"/>
          <w:color w:val="8E3493" w:themeColor="accent3"/>
          <w:sz w:val="22"/>
          <w:szCs w:val="22"/>
          <w:lang w:eastAsia="en-AU"/>
        </w:rPr>
        <w:t>Can I collaborate with another organisation or individual in my application?</w:t>
      </w:r>
      <w:bookmarkEnd w:id="35"/>
    </w:p>
    <w:p w14:paraId="306ECCA5" w14:textId="16DA5738" w:rsidR="00D03848" w:rsidRPr="00D03848" w:rsidRDefault="00995D72" w:rsidP="00D03848">
      <w:pPr>
        <w:rPr>
          <w:lang w:eastAsia="en-AU"/>
        </w:rPr>
      </w:pPr>
      <w:r>
        <w:rPr>
          <w:lang w:eastAsia="en-AU"/>
        </w:rPr>
        <w:t>Yes. You</w:t>
      </w:r>
      <w:r w:rsidR="00D03848" w:rsidRPr="00847D84">
        <w:rPr>
          <w:lang w:eastAsia="en-AU"/>
        </w:rPr>
        <w:t xml:space="preserve"> can apply jointly with one or more organisation</w:t>
      </w:r>
      <w:r w:rsidR="00D03848">
        <w:rPr>
          <w:lang w:eastAsia="en-AU"/>
        </w:rPr>
        <w:t>s</w:t>
      </w:r>
      <w:r w:rsidR="00D03848" w:rsidRPr="00847D84">
        <w:rPr>
          <w:lang w:eastAsia="en-AU"/>
        </w:rPr>
        <w:t xml:space="preserve"> or individual</w:t>
      </w:r>
      <w:r w:rsidR="00D03848">
        <w:rPr>
          <w:lang w:eastAsia="en-AU"/>
        </w:rPr>
        <w:t>s</w:t>
      </w:r>
      <w:r w:rsidR="00D03848" w:rsidRPr="00847D84">
        <w:rPr>
          <w:lang w:eastAsia="en-AU"/>
        </w:rPr>
        <w:t xml:space="preserve">, however, </w:t>
      </w:r>
      <w:r>
        <w:rPr>
          <w:lang w:eastAsia="en-AU"/>
        </w:rPr>
        <w:t>we</w:t>
      </w:r>
      <w:r w:rsidR="00D03848" w:rsidRPr="00D03848">
        <w:rPr>
          <w:lang w:eastAsia="en-AU"/>
        </w:rPr>
        <w:t xml:space="preserve"> will only contract with one entity.</w:t>
      </w:r>
    </w:p>
    <w:p w14:paraId="25AD928F" w14:textId="7E3FCA6C" w:rsidR="00D03848" w:rsidRPr="00847D84" w:rsidRDefault="00D03848" w:rsidP="00D03848">
      <w:pPr>
        <w:rPr>
          <w:lang w:eastAsia="en-AU"/>
        </w:rPr>
      </w:pPr>
      <w:r w:rsidRPr="00847D84">
        <w:rPr>
          <w:lang w:eastAsia="en-AU"/>
        </w:rPr>
        <w:t xml:space="preserve">The lead </w:t>
      </w:r>
      <w:r w:rsidR="00A819C0">
        <w:rPr>
          <w:lang w:eastAsia="en-AU"/>
        </w:rPr>
        <w:t>A</w:t>
      </w:r>
      <w:r>
        <w:rPr>
          <w:lang w:eastAsia="en-AU"/>
        </w:rPr>
        <w:t>pplicant</w:t>
      </w:r>
      <w:r w:rsidRPr="00847D84">
        <w:rPr>
          <w:lang w:eastAsia="en-AU"/>
        </w:rPr>
        <w:t xml:space="preserve"> must complete the application form and identify all other</w:t>
      </w:r>
      <w:r>
        <w:rPr>
          <w:lang w:eastAsia="en-AU"/>
        </w:rPr>
        <w:t xml:space="preserve"> proposed collaborators or partners</w:t>
      </w:r>
      <w:r w:rsidRPr="00847D84">
        <w:rPr>
          <w:lang w:eastAsia="en-AU"/>
        </w:rPr>
        <w:t>. The application should clearly state:</w:t>
      </w:r>
    </w:p>
    <w:p w14:paraId="0EDC4FC5" w14:textId="77777777" w:rsidR="00D03848" w:rsidRPr="00847D84" w:rsidRDefault="00D03848" w:rsidP="00D03848">
      <w:pPr>
        <w:pStyle w:val="ListParagraph"/>
        <w:numPr>
          <w:ilvl w:val="0"/>
          <w:numId w:val="11"/>
        </w:numPr>
      </w:pPr>
      <w:r w:rsidRPr="00847D84">
        <w:lastRenderedPageBreak/>
        <w:t>the services the other organisation or individual will provide, including a break-up of key activities and costs</w:t>
      </w:r>
    </w:p>
    <w:p w14:paraId="34ECE78C" w14:textId="77777777" w:rsidR="00D03848" w:rsidRPr="00847D84" w:rsidRDefault="00D03848" w:rsidP="00D03848">
      <w:pPr>
        <w:pStyle w:val="ListParagraph"/>
        <w:numPr>
          <w:ilvl w:val="0"/>
          <w:numId w:val="11"/>
        </w:numPr>
      </w:pPr>
      <w:r w:rsidRPr="00847D84">
        <w:t>the positions or names of the key people who will undertake the project work (if known)</w:t>
      </w:r>
      <w:r>
        <w:t>.</w:t>
      </w:r>
    </w:p>
    <w:p w14:paraId="7F7BBB6D" w14:textId="3836E405" w:rsidR="00D03848" w:rsidRDefault="00D03848" w:rsidP="00D03848">
      <w:pPr>
        <w:rPr>
          <w:lang w:eastAsia="en-AU"/>
        </w:rPr>
      </w:pPr>
      <w:r w:rsidRPr="00847D84">
        <w:rPr>
          <w:lang w:eastAsia="en-AU"/>
        </w:rPr>
        <w:t xml:space="preserve">An </w:t>
      </w:r>
      <w:r w:rsidR="00A819C0">
        <w:rPr>
          <w:lang w:eastAsia="en-AU"/>
        </w:rPr>
        <w:t>A</w:t>
      </w:r>
      <w:r>
        <w:rPr>
          <w:lang w:eastAsia="en-AU"/>
        </w:rPr>
        <w:t>pplicant</w:t>
      </w:r>
      <w:r w:rsidRPr="00847D84">
        <w:rPr>
          <w:lang w:eastAsia="en-AU"/>
        </w:rPr>
        <w:t xml:space="preserve"> may be based outside Queensland, however</w:t>
      </w:r>
      <w:r>
        <w:rPr>
          <w:lang w:eastAsia="en-AU"/>
        </w:rPr>
        <w:t>,</w:t>
      </w:r>
      <w:r w:rsidRPr="00847D84">
        <w:rPr>
          <w:lang w:eastAsia="en-AU"/>
        </w:rPr>
        <w:t xml:space="preserve"> all products or services that are funded under </w:t>
      </w:r>
      <w:r w:rsidR="004007EB" w:rsidRPr="004007EB">
        <w:rPr>
          <w:lang w:eastAsia="en-AU"/>
        </w:rPr>
        <w:t>Round 1</w:t>
      </w:r>
      <w:r w:rsidRPr="00847D84">
        <w:rPr>
          <w:lang w:eastAsia="en-AU"/>
        </w:rPr>
        <w:t xml:space="preserve"> must be delivered in Queensland.</w:t>
      </w:r>
    </w:p>
    <w:p w14:paraId="4B3D52D6" w14:textId="33CA4D1F" w:rsidR="00BB37DC" w:rsidRPr="00EC505C" w:rsidRDefault="00BB37DC" w:rsidP="00D115E2">
      <w:pPr>
        <w:pStyle w:val="Heading1"/>
        <w:numPr>
          <w:ilvl w:val="1"/>
          <w:numId w:val="36"/>
        </w:numPr>
        <w:ind w:left="426" w:hanging="426"/>
        <w:rPr>
          <w:rFonts w:ascii="Arial Nova" w:hAnsi="Arial Nova"/>
          <w:color w:val="8E3493" w:themeColor="accent3"/>
          <w:sz w:val="22"/>
          <w:szCs w:val="22"/>
          <w:lang w:eastAsia="en-AU"/>
        </w:rPr>
      </w:pPr>
      <w:bookmarkStart w:id="36" w:name="_Toc112681223"/>
      <w:r w:rsidRPr="00EC505C">
        <w:rPr>
          <w:rFonts w:ascii="Arial Nova" w:hAnsi="Arial Nova"/>
          <w:color w:val="8E3493" w:themeColor="accent3"/>
          <w:sz w:val="22"/>
          <w:szCs w:val="22"/>
          <w:lang w:eastAsia="en-AU"/>
        </w:rPr>
        <w:t>Can I apply for funding under an auspice arrangement?</w:t>
      </w:r>
      <w:bookmarkEnd w:id="36"/>
    </w:p>
    <w:p w14:paraId="6BDA14DA" w14:textId="3614BBEA" w:rsidR="004007EB" w:rsidRPr="00366247" w:rsidRDefault="00995D72" w:rsidP="004007EB">
      <w:bookmarkStart w:id="37" w:name="_Hlk95306946"/>
      <w:r>
        <w:t xml:space="preserve">Yes. </w:t>
      </w:r>
      <w:r w:rsidR="004007EB">
        <w:t xml:space="preserve">Applicants </w:t>
      </w:r>
      <w:r w:rsidR="004007EB" w:rsidRPr="00366247">
        <w:t xml:space="preserve">may auspice services to an organisation that is not incorporated, whereby the auspicee will carry out the </w:t>
      </w:r>
      <w:r w:rsidR="004007EB">
        <w:t>service initiative</w:t>
      </w:r>
      <w:r w:rsidR="004007EB" w:rsidRPr="00366247">
        <w:t xml:space="preserve"> under the auspices of the incorporated organisation (lead </w:t>
      </w:r>
      <w:r w:rsidR="00A819C0">
        <w:t>A</w:t>
      </w:r>
      <w:r w:rsidR="004007EB" w:rsidRPr="00366247">
        <w:t xml:space="preserve">pplicant). </w:t>
      </w:r>
    </w:p>
    <w:p w14:paraId="285EE74F" w14:textId="6208E71B" w:rsidR="004007EB" w:rsidRPr="00366247" w:rsidRDefault="004007EB" w:rsidP="004007EB">
      <w:r w:rsidRPr="00366247">
        <w:t xml:space="preserve">The auspicor (lead </w:t>
      </w:r>
      <w:r w:rsidR="00A819C0">
        <w:t>A</w:t>
      </w:r>
      <w:r w:rsidRPr="00366247">
        <w:t>pplicant) must complete the application form and will receive funding</w:t>
      </w:r>
      <w:r>
        <w:t xml:space="preserve"> for the service initiative</w:t>
      </w:r>
      <w:r w:rsidRPr="00366247">
        <w:t xml:space="preserve"> and enter into relevant agreements for the auspicee.</w:t>
      </w:r>
    </w:p>
    <w:p w14:paraId="29E9D669" w14:textId="77777777" w:rsidR="00D03848" w:rsidRPr="00EC505C" w:rsidRDefault="00D03848" w:rsidP="00D115E2">
      <w:pPr>
        <w:pStyle w:val="Heading1"/>
        <w:numPr>
          <w:ilvl w:val="1"/>
          <w:numId w:val="36"/>
        </w:numPr>
        <w:ind w:left="426" w:hanging="426"/>
        <w:rPr>
          <w:rFonts w:ascii="Arial Nova" w:hAnsi="Arial Nova"/>
          <w:color w:val="8E3493" w:themeColor="accent3"/>
          <w:sz w:val="22"/>
          <w:szCs w:val="22"/>
          <w:lang w:eastAsia="en-AU"/>
        </w:rPr>
      </w:pPr>
      <w:bookmarkStart w:id="38" w:name="_Toc112681224"/>
      <w:bookmarkEnd w:id="37"/>
      <w:r w:rsidRPr="00EC505C">
        <w:rPr>
          <w:rFonts w:ascii="Arial Nova" w:hAnsi="Arial Nova"/>
          <w:color w:val="8E3493" w:themeColor="accent3"/>
          <w:sz w:val="22"/>
          <w:szCs w:val="22"/>
          <w:lang w:eastAsia="en-AU"/>
        </w:rPr>
        <w:t>Can I submit more than one application?</w:t>
      </w:r>
      <w:bookmarkEnd w:id="38"/>
    </w:p>
    <w:p w14:paraId="46F14A70" w14:textId="737150DA" w:rsidR="004007EB" w:rsidRPr="00084C35" w:rsidRDefault="00776448" w:rsidP="00D03848">
      <w:pPr>
        <w:rPr>
          <w:lang w:eastAsia="en-AU"/>
        </w:rPr>
      </w:pPr>
      <w:r>
        <w:rPr>
          <w:lang w:eastAsia="en-AU"/>
        </w:rPr>
        <w:t>Y</w:t>
      </w:r>
      <w:r w:rsidR="00995D72">
        <w:rPr>
          <w:lang w:eastAsia="en-AU"/>
        </w:rPr>
        <w:t>es</w:t>
      </w:r>
      <w:r w:rsidR="00D03848" w:rsidRPr="00D922B8">
        <w:rPr>
          <w:lang w:eastAsia="en-AU"/>
        </w:rPr>
        <w:t xml:space="preserve">. </w:t>
      </w:r>
      <w:r w:rsidR="004007EB">
        <w:rPr>
          <w:lang w:eastAsia="en-AU"/>
        </w:rPr>
        <w:t>You must submit one application per proposed service initiative.</w:t>
      </w:r>
    </w:p>
    <w:p w14:paraId="4291E8B4" w14:textId="7C3F2B83" w:rsidR="00D03848" w:rsidRPr="00EC505C" w:rsidRDefault="00BA1E67" w:rsidP="00D115E2">
      <w:pPr>
        <w:pStyle w:val="Heading1"/>
        <w:numPr>
          <w:ilvl w:val="1"/>
          <w:numId w:val="36"/>
        </w:numPr>
        <w:ind w:left="426" w:hanging="426"/>
        <w:rPr>
          <w:rFonts w:ascii="Arial Nova" w:hAnsi="Arial Nova"/>
          <w:color w:val="8E3493" w:themeColor="accent3"/>
          <w:sz w:val="22"/>
          <w:szCs w:val="22"/>
          <w:lang w:eastAsia="en-AU"/>
        </w:rPr>
      </w:pPr>
      <w:bookmarkStart w:id="39" w:name="_Toc112681225"/>
      <w:r w:rsidRPr="00EC505C">
        <w:rPr>
          <w:rFonts w:ascii="Arial Nova" w:hAnsi="Arial Nova"/>
          <w:color w:val="8E3493" w:themeColor="accent3"/>
          <w:sz w:val="22"/>
          <w:szCs w:val="22"/>
          <w:lang w:eastAsia="en-AU"/>
        </w:rPr>
        <w:t>Should I provide</w:t>
      </w:r>
      <w:r w:rsidR="00D03848" w:rsidRPr="00EC505C">
        <w:rPr>
          <w:rFonts w:ascii="Arial Nova" w:hAnsi="Arial Nova"/>
          <w:color w:val="8E3493" w:themeColor="accent3"/>
          <w:sz w:val="22"/>
          <w:szCs w:val="22"/>
          <w:lang w:eastAsia="en-AU"/>
        </w:rPr>
        <w:t xml:space="preserve"> GST exclusive or GST inclusive amounts?</w:t>
      </w:r>
      <w:bookmarkEnd w:id="39"/>
    </w:p>
    <w:p w14:paraId="7299129C" w14:textId="5184317F" w:rsidR="00D03848" w:rsidRDefault="00BA1E67" w:rsidP="00D03848">
      <w:pPr>
        <w:rPr>
          <w:lang w:eastAsia="en-AU"/>
        </w:rPr>
      </w:pPr>
      <w:r>
        <w:rPr>
          <w:lang w:eastAsia="en-AU"/>
        </w:rPr>
        <w:t>S</w:t>
      </w:r>
      <w:r w:rsidR="00D03848" w:rsidRPr="00733576">
        <w:rPr>
          <w:lang w:eastAsia="en-AU"/>
        </w:rPr>
        <w:t xml:space="preserve">ubmit </w:t>
      </w:r>
      <w:r w:rsidR="00D03848" w:rsidRPr="000C6443">
        <w:rPr>
          <w:bCs/>
          <w:lang w:eastAsia="en-AU"/>
        </w:rPr>
        <w:t>GST exclusive</w:t>
      </w:r>
      <w:r w:rsidR="00D03848" w:rsidRPr="00733576">
        <w:rPr>
          <w:lang w:eastAsia="en-AU"/>
        </w:rPr>
        <w:t xml:space="preserve"> amounts in </w:t>
      </w:r>
      <w:r>
        <w:rPr>
          <w:lang w:eastAsia="en-AU"/>
        </w:rPr>
        <w:t>your</w:t>
      </w:r>
      <w:r w:rsidR="00D03848" w:rsidRPr="00733576">
        <w:rPr>
          <w:lang w:eastAsia="en-AU"/>
        </w:rPr>
        <w:t xml:space="preserve"> application</w:t>
      </w:r>
      <w:r>
        <w:rPr>
          <w:lang w:eastAsia="en-AU"/>
        </w:rPr>
        <w:t xml:space="preserve">—we </w:t>
      </w:r>
      <w:r w:rsidR="00D03848">
        <w:rPr>
          <w:lang w:eastAsia="en-AU"/>
        </w:rPr>
        <w:t>will assume all amounts are GST exclusive.</w:t>
      </w:r>
    </w:p>
    <w:p w14:paraId="242A153F" w14:textId="6F197CE5" w:rsidR="00D03848" w:rsidRPr="00EC505C" w:rsidRDefault="00D03848" w:rsidP="00D115E2">
      <w:pPr>
        <w:pStyle w:val="Heading1"/>
        <w:numPr>
          <w:ilvl w:val="1"/>
          <w:numId w:val="36"/>
        </w:numPr>
        <w:ind w:left="426" w:hanging="426"/>
        <w:rPr>
          <w:rFonts w:ascii="Arial Nova" w:hAnsi="Arial Nova"/>
          <w:color w:val="8E3493" w:themeColor="accent3"/>
          <w:sz w:val="22"/>
          <w:szCs w:val="22"/>
          <w:lang w:eastAsia="en-AU"/>
        </w:rPr>
      </w:pPr>
      <w:bookmarkStart w:id="40" w:name="_Toc112681226"/>
      <w:r w:rsidRPr="00EC505C">
        <w:rPr>
          <w:rFonts w:ascii="Arial Nova" w:hAnsi="Arial Nova"/>
          <w:color w:val="8E3493" w:themeColor="accent3"/>
          <w:sz w:val="22"/>
          <w:szCs w:val="22"/>
          <w:lang w:eastAsia="en-AU"/>
        </w:rPr>
        <w:t>Can I change my application after submitt</w:t>
      </w:r>
      <w:r w:rsidR="002A73B1" w:rsidRPr="00EC505C">
        <w:rPr>
          <w:rFonts w:ascii="Arial Nova" w:hAnsi="Arial Nova"/>
          <w:color w:val="8E3493" w:themeColor="accent3"/>
          <w:sz w:val="22"/>
          <w:szCs w:val="22"/>
          <w:lang w:eastAsia="en-AU"/>
        </w:rPr>
        <w:t>ing it</w:t>
      </w:r>
      <w:r w:rsidRPr="00EC505C">
        <w:rPr>
          <w:rFonts w:ascii="Arial Nova" w:hAnsi="Arial Nova"/>
          <w:color w:val="8E3493" w:themeColor="accent3"/>
          <w:sz w:val="22"/>
          <w:szCs w:val="22"/>
          <w:lang w:eastAsia="en-AU"/>
        </w:rPr>
        <w:t>?</w:t>
      </w:r>
      <w:bookmarkEnd w:id="40"/>
      <w:r w:rsidRPr="00EC505C">
        <w:rPr>
          <w:rFonts w:ascii="Arial Nova" w:hAnsi="Arial Nova"/>
          <w:color w:val="8E3493" w:themeColor="accent3"/>
          <w:sz w:val="22"/>
          <w:szCs w:val="22"/>
          <w:lang w:eastAsia="en-AU"/>
        </w:rPr>
        <w:t xml:space="preserve"> </w:t>
      </w:r>
    </w:p>
    <w:p w14:paraId="7D7DE9A0" w14:textId="1042DC14" w:rsidR="00D03848" w:rsidRPr="00BC60EC" w:rsidRDefault="00D03848" w:rsidP="000C6443">
      <w:pPr>
        <w:spacing w:after="100" w:afterAutospacing="1"/>
        <w:rPr>
          <w:lang w:eastAsia="en-AU"/>
        </w:rPr>
      </w:pPr>
      <w:r w:rsidRPr="00FA43B8">
        <w:rPr>
          <w:lang w:eastAsia="en-AU"/>
        </w:rPr>
        <w:t xml:space="preserve">If </w:t>
      </w:r>
      <w:r w:rsidR="00FD3246">
        <w:rPr>
          <w:lang w:eastAsia="en-AU"/>
        </w:rPr>
        <w:t>you have submitted an</w:t>
      </w:r>
      <w:r w:rsidRPr="00FA43B8">
        <w:rPr>
          <w:lang w:eastAsia="en-AU"/>
        </w:rPr>
        <w:t xml:space="preserve"> application in </w:t>
      </w:r>
      <w:r w:rsidRPr="000C6443">
        <w:rPr>
          <w:lang w:eastAsia="en-AU"/>
        </w:rPr>
        <w:t>SmartyGrants</w:t>
      </w:r>
      <w:r w:rsidR="002A73B1" w:rsidRPr="000C6443">
        <w:rPr>
          <w:lang w:eastAsia="en-AU"/>
        </w:rPr>
        <w:t xml:space="preserve"> and it is before the closing date</w:t>
      </w:r>
      <w:r w:rsidR="00FD3246" w:rsidRPr="000C6443">
        <w:rPr>
          <w:lang w:eastAsia="en-AU"/>
        </w:rPr>
        <w:t xml:space="preserve"> of </w:t>
      </w:r>
      <w:r w:rsidR="00C10A41">
        <w:rPr>
          <w:lang w:eastAsia="en-AU"/>
        </w:rPr>
        <w:t>14 October</w:t>
      </w:r>
      <w:r w:rsidR="00FD3246" w:rsidRPr="000C6443">
        <w:rPr>
          <w:lang w:eastAsia="en-AU"/>
        </w:rPr>
        <w:t xml:space="preserve"> 2022</w:t>
      </w:r>
      <w:r w:rsidRPr="00FA43B8">
        <w:rPr>
          <w:lang w:eastAsia="en-AU"/>
        </w:rPr>
        <w:t xml:space="preserve">, </w:t>
      </w:r>
      <w:r w:rsidR="002A73B1">
        <w:rPr>
          <w:lang w:eastAsia="en-AU"/>
        </w:rPr>
        <w:t>you</w:t>
      </w:r>
      <w:r w:rsidR="002A73B1" w:rsidRPr="00E24F19">
        <w:rPr>
          <w:lang w:eastAsia="en-AU"/>
        </w:rPr>
        <w:t xml:space="preserve"> </w:t>
      </w:r>
      <w:r w:rsidRPr="00E24F19">
        <w:rPr>
          <w:lang w:eastAsia="en-AU"/>
        </w:rPr>
        <w:t xml:space="preserve">can email </w:t>
      </w:r>
      <w:hyperlink r:id="rId12" w:history="1">
        <w:r w:rsidR="00BC60EC" w:rsidRPr="00BC60EC">
          <w:rPr>
            <w:rStyle w:val="Hyperlink"/>
            <w:szCs w:val="20"/>
          </w:rPr>
          <w:t>hhsstayconnectedfund@chde.qld.gov.au</w:t>
        </w:r>
      </w:hyperlink>
      <w:r w:rsidR="00BC60EC" w:rsidRPr="00BC60EC">
        <w:rPr>
          <w:szCs w:val="20"/>
        </w:rPr>
        <w:t xml:space="preserve"> </w:t>
      </w:r>
      <w:r w:rsidRPr="00BC60EC">
        <w:rPr>
          <w:lang w:eastAsia="en-AU"/>
        </w:rPr>
        <w:t xml:space="preserve">to request </w:t>
      </w:r>
      <w:r w:rsidR="002A73B1">
        <w:rPr>
          <w:lang w:eastAsia="en-AU"/>
        </w:rPr>
        <w:t>your</w:t>
      </w:r>
      <w:r w:rsidRPr="00BC60EC">
        <w:rPr>
          <w:lang w:eastAsia="en-AU"/>
        </w:rPr>
        <w:t xml:space="preserve"> application be opened for amendment. </w:t>
      </w:r>
    </w:p>
    <w:p w14:paraId="627893DD" w14:textId="65626D1E" w:rsidR="00D03848" w:rsidRPr="00BC60EC" w:rsidRDefault="002A73B1" w:rsidP="00D03848">
      <w:pPr>
        <w:rPr>
          <w:lang w:eastAsia="en-AU"/>
        </w:rPr>
      </w:pPr>
      <w:r>
        <w:rPr>
          <w:lang w:eastAsia="en-AU"/>
        </w:rPr>
        <w:t>You</w:t>
      </w:r>
      <w:r w:rsidR="00D03848" w:rsidRPr="00BC60EC">
        <w:rPr>
          <w:lang w:eastAsia="en-AU"/>
        </w:rPr>
        <w:t xml:space="preserve"> can then resubmit </w:t>
      </w:r>
      <w:r>
        <w:rPr>
          <w:lang w:eastAsia="en-AU"/>
        </w:rPr>
        <w:t>your</w:t>
      </w:r>
      <w:r w:rsidRPr="00BC60EC">
        <w:rPr>
          <w:lang w:eastAsia="en-AU"/>
        </w:rPr>
        <w:t xml:space="preserve"> </w:t>
      </w:r>
      <w:r w:rsidR="00D03848" w:rsidRPr="00BC60EC">
        <w:rPr>
          <w:lang w:eastAsia="en-AU"/>
        </w:rPr>
        <w:t xml:space="preserve">application in </w:t>
      </w:r>
      <w:r w:rsidR="00D03848" w:rsidRPr="00BC60EC">
        <w:rPr>
          <w:i/>
          <w:lang w:eastAsia="en-AU"/>
        </w:rPr>
        <w:t xml:space="preserve">SmartyGrants </w:t>
      </w:r>
      <w:r w:rsidR="00D03848" w:rsidRPr="00BC60EC">
        <w:rPr>
          <w:lang w:eastAsia="en-AU"/>
        </w:rPr>
        <w:t>(</w:t>
      </w:r>
      <w:r w:rsidR="00FD3246">
        <w:rPr>
          <w:lang w:eastAsia="en-AU"/>
        </w:rPr>
        <w:t xml:space="preserve">before </w:t>
      </w:r>
      <w:r w:rsidR="00C10A41">
        <w:rPr>
          <w:lang w:eastAsia="en-AU"/>
        </w:rPr>
        <w:t>14 October</w:t>
      </w:r>
      <w:r w:rsidR="00FD3246">
        <w:rPr>
          <w:lang w:eastAsia="en-AU"/>
        </w:rPr>
        <w:t xml:space="preserve"> 2022</w:t>
      </w:r>
      <w:r w:rsidR="00D03848" w:rsidRPr="00BC60EC">
        <w:rPr>
          <w:lang w:eastAsia="en-AU"/>
        </w:rPr>
        <w:t xml:space="preserve">). </w:t>
      </w:r>
      <w:r w:rsidR="007B1F57">
        <w:rPr>
          <w:lang w:eastAsia="en-AU"/>
        </w:rPr>
        <w:t xml:space="preserve">The system will issue you a </w:t>
      </w:r>
      <w:r w:rsidR="00D03848" w:rsidRPr="00BC60EC">
        <w:rPr>
          <w:lang w:eastAsia="en-AU"/>
        </w:rPr>
        <w:t xml:space="preserve">new reference number </w:t>
      </w:r>
      <w:r w:rsidR="007B1F57">
        <w:rPr>
          <w:lang w:eastAsia="en-AU"/>
        </w:rPr>
        <w:t>for</w:t>
      </w:r>
      <w:r w:rsidR="00D03848" w:rsidRPr="00BC60EC">
        <w:rPr>
          <w:lang w:eastAsia="en-AU"/>
        </w:rPr>
        <w:t xml:space="preserve"> the latest application.</w:t>
      </w:r>
    </w:p>
    <w:p w14:paraId="46CD5F20" w14:textId="6C9508F8" w:rsidR="00D03848" w:rsidRPr="00EC505C" w:rsidRDefault="00D03848" w:rsidP="00D115E2">
      <w:pPr>
        <w:pStyle w:val="Heading1"/>
        <w:numPr>
          <w:ilvl w:val="1"/>
          <w:numId w:val="36"/>
        </w:numPr>
        <w:ind w:left="426" w:hanging="426"/>
        <w:rPr>
          <w:rFonts w:ascii="Arial Nova" w:hAnsi="Arial Nova"/>
          <w:color w:val="8E3493" w:themeColor="accent3"/>
          <w:sz w:val="22"/>
          <w:szCs w:val="22"/>
          <w:lang w:eastAsia="en-AU"/>
        </w:rPr>
      </w:pPr>
      <w:bookmarkStart w:id="41" w:name="_Toc112681227"/>
      <w:r w:rsidRPr="00EC505C">
        <w:rPr>
          <w:rFonts w:ascii="Arial Nova" w:hAnsi="Arial Nova"/>
          <w:color w:val="8E3493" w:themeColor="accent3"/>
          <w:sz w:val="22"/>
          <w:szCs w:val="22"/>
          <w:lang w:eastAsia="en-AU"/>
        </w:rPr>
        <w:t xml:space="preserve">Can I upload attachments with </w:t>
      </w:r>
      <w:r w:rsidR="003A138D" w:rsidRPr="00EC505C">
        <w:rPr>
          <w:rFonts w:ascii="Arial Nova" w:hAnsi="Arial Nova"/>
          <w:color w:val="8E3493" w:themeColor="accent3"/>
          <w:sz w:val="22"/>
          <w:szCs w:val="22"/>
          <w:lang w:eastAsia="en-AU"/>
        </w:rPr>
        <w:t xml:space="preserve">more </w:t>
      </w:r>
      <w:r w:rsidRPr="00EC505C">
        <w:rPr>
          <w:rFonts w:ascii="Arial Nova" w:hAnsi="Arial Nova"/>
          <w:color w:val="8E3493" w:themeColor="accent3"/>
          <w:sz w:val="22"/>
          <w:szCs w:val="22"/>
          <w:lang w:eastAsia="en-AU"/>
        </w:rPr>
        <w:t>information?</w:t>
      </w:r>
      <w:bookmarkEnd w:id="41"/>
    </w:p>
    <w:p w14:paraId="0E857263" w14:textId="77777777" w:rsidR="003A138D" w:rsidRDefault="007B1F57" w:rsidP="00D44E0E">
      <w:pPr>
        <w:rPr>
          <w:lang w:eastAsia="en-AU"/>
        </w:rPr>
      </w:pPr>
      <w:r>
        <w:rPr>
          <w:lang w:eastAsia="en-AU"/>
        </w:rPr>
        <w:t xml:space="preserve">No. You must adhere to the word limits of the selection criteria in the application form. </w:t>
      </w:r>
    </w:p>
    <w:p w14:paraId="5553396E" w14:textId="7CB627E8" w:rsidR="00D44E0E" w:rsidRPr="008F16BC" w:rsidRDefault="007B1F57" w:rsidP="00D44E0E">
      <w:pPr>
        <w:rPr>
          <w:lang w:eastAsia="en-AU"/>
        </w:rPr>
      </w:pPr>
      <w:r>
        <w:rPr>
          <w:lang w:eastAsia="en-AU"/>
        </w:rPr>
        <w:t>Attachments are not accepted beyond the one mandatory upload (</w:t>
      </w:r>
      <w:r w:rsidR="00D44E0E">
        <w:rPr>
          <w:lang w:eastAsia="en-AU"/>
        </w:rPr>
        <w:t>a</w:t>
      </w:r>
      <w:r w:rsidR="00D44E0E" w:rsidRPr="008F16BC">
        <w:rPr>
          <w:lang w:eastAsia="en-AU"/>
        </w:rPr>
        <w:t xml:space="preserve"> completed Ethical Supplier Threshold Questionnaire</w:t>
      </w:r>
      <w:r>
        <w:rPr>
          <w:lang w:eastAsia="en-AU"/>
        </w:rPr>
        <w:t>)</w:t>
      </w:r>
      <w:r w:rsidR="00BD55DB">
        <w:rPr>
          <w:lang w:eastAsia="en-AU"/>
        </w:rPr>
        <w:t>.</w:t>
      </w:r>
      <w:r w:rsidR="00D44E0E" w:rsidRPr="008F16BC">
        <w:rPr>
          <w:lang w:eastAsia="en-AU"/>
        </w:rPr>
        <w:t xml:space="preserve"> </w:t>
      </w:r>
    </w:p>
    <w:p w14:paraId="252EDD00" w14:textId="5D269FE0" w:rsidR="00D03848" w:rsidRPr="00EC505C" w:rsidRDefault="00D03848" w:rsidP="00D115E2">
      <w:pPr>
        <w:pStyle w:val="Heading1"/>
        <w:numPr>
          <w:ilvl w:val="1"/>
          <w:numId w:val="36"/>
        </w:numPr>
        <w:ind w:left="426" w:hanging="426"/>
        <w:rPr>
          <w:rFonts w:ascii="Arial Nova" w:hAnsi="Arial Nova"/>
          <w:color w:val="8E3493" w:themeColor="accent3"/>
          <w:sz w:val="22"/>
          <w:szCs w:val="22"/>
          <w:lang w:eastAsia="en-AU"/>
        </w:rPr>
      </w:pPr>
      <w:bookmarkStart w:id="42" w:name="_Toc112681228"/>
      <w:r w:rsidRPr="00EC505C">
        <w:rPr>
          <w:rFonts w:ascii="Arial Nova" w:hAnsi="Arial Nova"/>
          <w:color w:val="8E3493" w:themeColor="accent3"/>
          <w:sz w:val="22"/>
          <w:szCs w:val="22"/>
          <w:lang w:eastAsia="en-AU"/>
        </w:rPr>
        <w:t xml:space="preserve">Will I be notified if </w:t>
      </w:r>
      <w:r w:rsidR="003A138D" w:rsidRPr="00EC505C">
        <w:rPr>
          <w:rFonts w:ascii="Arial Nova" w:hAnsi="Arial Nova"/>
          <w:color w:val="8E3493" w:themeColor="accent3"/>
          <w:sz w:val="22"/>
          <w:szCs w:val="22"/>
          <w:lang w:eastAsia="en-AU"/>
        </w:rPr>
        <w:t>you change</w:t>
      </w:r>
      <w:r w:rsidRPr="00EC505C">
        <w:rPr>
          <w:rFonts w:ascii="Arial Nova" w:hAnsi="Arial Nova"/>
          <w:color w:val="8E3493" w:themeColor="accent3"/>
          <w:sz w:val="22"/>
          <w:szCs w:val="22"/>
          <w:lang w:eastAsia="en-AU"/>
        </w:rPr>
        <w:t xml:space="preserve"> </w:t>
      </w:r>
      <w:r w:rsidR="00E16B6F" w:rsidRPr="00EC505C">
        <w:rPr>
          <w:rFonts w:ascii="Arial Nova" w:hAnsi="Arial Nova"/>
          <w:color w:val="8E3493" w:themeColor="accent3"/>
          <w:sz w:val="22"/>
          <w:szCs w:val="22"/>
          <w:lang w:eastAsia="en-AU"/>
        </w:rPr>
        <w:t xml:space="preserve">the </w:t>
      </w:r>
      <w:r w:rsidR="007B1F57" w:rsidRPr="00EC505C">
        <w:rPr>
          <w:rFonts w:ascii="Arial Nova" w:hAnsi="Arial Nova"/>
          <w:color w:val="8E3493" w:themeColor="accent3"/>
          <w:sz w:val="22"/>
          <w:szCs w:val="22"/>
          <w:lang w:eastAsia="en-AU"/>
        </w:rPr>
        <w:t xml:space="preserve">Round 1 </w:t>
      </w:r>
      <w:r w:rsidR="00E16B6F" w:rsidRPr="00EC505C">
        <w:rPr>
          <w:rFonts w:ascii="Arial Nova" w:hAnsi="Arial Nova"/>
          <w:color w:val="8E3493" w:themeColor="accent3"/>
          <w:sz w:val="22"/>
          <w:szCs w:val="22"/>
          <w:lang w:eastAsia="en-AU"/>
        </w:rPr>
        <w:t xml:space="preserve">application documentation </w:t>
      </w:r>
      <w:r w:rsidRPr="00EC505C">
        <w:rPr>
          <w:rFonts w:ascii="Arial Nova" w:hAnsi="Arial Nova"/>
          <w:color w:val="8E3493" w:themeColor="accent3"/>
          <w:sz w:val="22"/>
          <w:szCs w:val="22"/>
          <w:lang w:eastAsia="en-AU"/>
        </w:rPr>
        <w:t xml:space="preserve">after </w:t>
      </w:r>
      <w:r w:rsidR="003A138D" w:rsidRPr="00EC505C">
        <w:rPr>
          <w:rFonts w:ascii="Arial Nova" w:hAnsi="Arial Nova"/>
          <w:color w:val="8E3493" w:themeColor="accent3"/>
          <w:sz w:val="22"/>
          <w:szCs w:val="22"/>
          <w:lang w:eastAsia="en-AU"/>
        </w:rPr>
        <w:t>I’</w:t>
      </w:r>
      <w:r w:rsidRPr="00EC505C">
        <w:rPr>
          <w:rFonts w:ascii="Arial Nova" w:hAnsi="Arial Nova"/>
          <w:color w:val="8E3493" w:themeColor="accent3"/>
          <w:sz w:val="22"/>
          <w:szCs w:val="22"/>
          <w:lang w:eastAsia="en-AU"/>
        </w:rPr>
        <w:t>ve started my application?</w:t>
      </w:r>
      <w:bookmarkEnd w:id="42"/>
    </w:p>
    <w:p w14:paraId="25677A0B" w14:textId="4D3B8A24" w:rsidR="0067569E" w:rsidRPr="0067569E" w:rsidRDefault="0067569E" w:rsidP="00D03848">
      <w:pPr>
        <w:rPr>
          <w:lang w:eastAsia="en-AU"/>
        </w:rPr>
      </w:pPr>
      <w:r w:rsidRPr="0067569E">
        <w:rPr>
          <w:lang w:eastAsia="en-AU"/>
        </w:rPr>
        <w:t>The department may make minor changes to the application documents to clarify information. You will not be notified of these changes. You are encouraged to refer to the SmartyGrants document list for the most updated versions, including the FAQ and Application Guidelines.</w:t>
      </w:r>
    </w:p>
    <w:p w14:paraId="11E1173A" w14:textId="772ECC51" w:rsidR="00D03848" w:rsidRPr="0067569E" w:rsidRDefault="0067569E" w:rsidP="00D03848">
      <w:pPr>
        <w:rPr>
          <w:lang w:eastAsia="en-AU"/>
        </w:rPr>
      </w:pPr>
      <w:r w:rsidRPr="0067569E">
        <w:rPr>
          <w:lang w:eastAsia="en-AU"/>
        </w:rPr>
        <w:t>However, if a significant change is made to these documents that may impact your application, the department</w:t>
      </w:r>
      <w:r w:rsidR="007B1F57" w:rsidRPr="0067569E">
        <w:rPr>
          <w:lang w:eastAsia="en-AU"/>
        </w:rPr>
        <w:t xml:space="preserve"> will email you</w:t>
      </w:r>
      <w:r w:rsidR="00D03848" w:rsidRPr="0067569E">
        <w:rPr>
          <w:lang w:eastAsia="en-AU"/>
        </w:rPr>
        <w:t xml:space="preserve"> </w:t>
      </w:r>
      <w:r w:rsidRPr="0067569E">
        <w:rPr>
          <w:lang w:eastAsia="en-AU"/>
        </w:rPr>
        <w:t>to advise of these changes.</w:t>
      </w:r>
    </w:p>
    <w:p w14:paraId="0344D7D4" w14:textId="316515A3" w:rsidR="00D03848" w:rsidRPr="00EC505C" w:rsidRDefault="007B1F57" w:rsidP="00D115E2">
      <w:pPr>
        <w:pStyle w:val="Heading1"/>
        <w:numPr>
          <w:ilvl w:val="1"/>
          <w:numId w:val="36"/>
        </w:numPr>
        <w:ind w:left="426" w:hanging="426"/>
        <w:rPr>
          <w:rFonts w:ascii="Arial Nova" w:hAnsi="Arial Nova"/>
          <w:color w:val="8E3493" w:themeColor="accent3"/>
          <w:sz w:val="22"/>
          <w:szCs w:val="22"/>
          <w:lang w:eastAsia="en-AU"/>
        </w:rPr>
      </w:pPr>
      <w:bookmarkStart w:id="43" w:name="_Toc112681229"/>
      <w:r w:rsidRPr="00EC505C">
        <w:rPr>
          <w:rFonts w:ascii="Arial Nova" w:hAnsi="Arial Nova"/>
          <w:color w:val="8E3493" w:themeColor="accent3"/>
          <w:sz w:val="22"/>
          <w:szCs w:val="22"/>
          <w:lang w:eastAsia="en-AU"/>
        </w:rPr>
        <w:t>Can</w:t>
      </w:r>
      <w:r w:rsidR="00D03848" w:rsidRPr="00EC505C">
        <w:rPr>
          <w:rFonts w:ascii="Arial Nova" w:hAnsi="Arial Nova"/>
          <w:color w:val="8E3493" w:themeColor="accent3"/>
          <w:sz w:val="22"/>
          <w:szCs w:val="22"/>
          <w:lang w:eastAsia="en-AU"/>
        </w:rPr>
        <w:t xml:space="preserve"> I </w:t>
      </w:r>
      <w:r w:rsidRPr="00EC505C">
        <w:rPr>
          <w:rFonts w:ascii="Arial Nova" w:hAnsi="Arial Nova"/>
          <w:color w:val="8E3493" w:themeColor="accent3"/>
          <w:sz w:val="22"/>
          <w:szCs w:val="22"/>
          <w:lang w:eastAsia="en-AU"/>
        </w:rPr>
        <w:t xml:space="preserve">get help </w:t>
      </w:r>
      <w:r w:rsidR="00D03848" w:rsidRPr="00EC505C">
        <w:rPr>
          <w:rFonts w:ascii="Arial Nova" w:hAnsi="Arial Nova"/>
          <w:color w:val="8E3493" w:themeColor="accent3"/>
          <w:sz w:val="22"/>
          <w:szCs w:val="22"/>
          <w:lang w:eastAsia="en-AU"/>
        </w:rPr>
        <w:t>if I have trouble using SmartyGrants?</w:t>
      </w:r>
      <w:bookmarkEnd w:id="43"/>
    </w:p>
    <w:p w14:paraId="031885A2" w14:textId="2DEEF662" w:rsidR="00D03848" w:rsidRPr="00BC60EC" w:rsidRDefault="00D03848" w:rsidP="00D03848">
      <w:pPr>
        <w:rPr>
          <w:lang w:eastAsia="en-AU"/>
        </w:rPr>
      </w:pPr>
      <w:r w:rsidRPr="00BC60EC">
        <w:rPr>
          <w:lang w:eastAsia="en-AU"/>
        </w:rPr>
        <w:t xml:space="preserve">The </w:t>
      </w:r>
      <w:r w:rsidRPr="00BC60EC">
        <w:rPr>
          <w:i/>
          <w:lang w:eastAsia="en-AU"/>
        </w:rPr>
        <w:t>SmartyGrants</w:t>
      </w:r>
      <w:r w:rsidRPr="00BC60EC">
        <w:rPr>
          <w:lang w:eastAsia="en-AU"/>
        </w:rPr>
        <w:t xml:space="preserve"> website has comprehensive </w:t>
      </w:r>
      <w:r w:rsidR="00C8328F" w:rsidRPr="000C6443">
        <w:rPr>
          <w:bCs/>
          <w:iCs/>
          <w:lang w:eastAsia="en-AU"/>
        </w:rPr>
        <w:t>help</w:t>
      </w:r>
      <w:r w:rsidR="00C8328F" w:rsidRPr="00BC60EC">
        <w:rPr>
          <w:lang w:eastAsia="en-AU"/>
        </w:rPr>
        <w:t xml:space="preserve"> </w:t>
      </w:r>
      <w:r w:rsidRPr="00BC60EC">
        <w:rPr>
          <w:lang w:eastAsia="en-AU"/>
        </w:rPr>
        <w:t xml:space="preserve">available </w:t>
      </w:r>
      <w:r w:rsidR="00C8328F">
        <w:rPr>
          <w:lang w:eastAsia="en-AU"/>
        </w:rPr>
        <w:t>from</w:t>
      </w:r>
      <w:r w:rsidRPr="00BC60EC">
        <w:rPr>
          <w:lang w:eastAsia="en-AU"/>
        </w:rPr>
        <w:t xml:space="preserve"> the top right corner of the </w:t>
      </w:r>
      <w:r w:rsidR="00C8328F">
        <w:rPr>
          <w:lang w:eastAsia="en-AU"/>
        </w:rPr>
        <w:t>page</w:t>
      </w:r>
      <w:r w:rsidRPr="00BC60EC">
        <w:rPr>
          <w:lang w:eastAsia="en-AU"/>
        </w:rPr>
        <w:t xml:space="preserve">. </w:t>
      </w:r>
      <w:r w:rsidR="00C8328F">
        <w:rPr>
          <w:lang w:eastAsia="en-AU"/>
        </w:rPr>
        <w:t>You can read c</w:t>
      </w:r>
      <w:r w:rsidRPr="00BC60EC">
        <w:rPr>
          <w:lang w:eastAsia="en-AU"/>
        </w:rPr>
        <w:t>omprehensive user guides</w:t>
      </w:r>
      <w:r w:rsidRPr="00BC60EC">
        <w:rPr>
          <w:i/>
        </w:rPr>
        <w:t xml:space="preserve"> </w:t>
      </w:r>
      <w:r w:rsidRPr="00BC60EC">
        <w:rPr>
          <w:lang w:eastAsia="en-AU"/>
        </w:rPr>
        <w:t xml:space="preserve">and </w:t>
      </w:r>
      <w:r w:rsidR="00C8328F">
        <w:rPr>
          <w:lang w:eastAsia="en-AU"/>
        </w:rPr>
        <w:t xml:space="preserve">see </w:t>
      </w:r>
      <w:r w:rsidRPr="00BC60EC">
        <w:rPr>
          <w:lang w:eastAsia="en-AU"/>
        </w:rPr>
        <w:t xml:space="preserve">video tutorials which should answer </w:t>
      </w:r>
      <w:r w:rsidR="00C8328F">
        <w:rPr>
          <w:lang w:eastAsia="en-AU"/>
        </w:rPr>
        <w:t>most questions about the</w:t>
      </w:r>
      <w:r w:rsidRPr="00BC60EC">
        <w:rPr>
          <w:lang w:eastAsia="en-AU"/>
        </w:rPr>
        <w:t xml:space="preserve"> system. </w:t>
      </w:r>
    </w:p>
    <w:p w14:paraId="5ECB525F" w14:textId="38E51DE2" w:rsidR="00D03848" w:rsidRPr="00BC60EC" w:rsidRDefault="00C8328F" w:rsidP="00D03848">
      <w:pPr>
        <w:rPr>
          <w:lang w:eastAsia="en-AU"/>
        </w:rPr>
      </w:pPr>
      <w:r>
        <w:rPr>
          <w:lang w:eastAsia="en-AU"/>
        </w:rPr>
        <w:t>If you still have a technical issue</w:t>
      </w:r>
      <w:r w:rsidR="00D03848" w:rsidRPr="00BC60EC">
        <w:rPr>
          <w:lang w:eastAsia="en-AU"/>
        </w:rPr>
        <w:t xml:space="preserve">, </w:t>
      </w:r>
      <w:r>
        <w:rPr>
          <w:lang w:eastAsia="en-AU"/>
        </w:rPr>
        <w:t>you</w:t>
      </w:r>
      <w:r w:rsidRPr="00BC60EC">
        <w:rPr>
          <w:lang w:eastAsia="en-AU"/>
        </w:rPr>
        <w:t xml:space="preserve"> </w:t>
      </w:r>
      <w:r w:rsidR="00D03848" w:rsidRPr="00BC60EC">
        <w:rPr>
          <w:lang w:eastAsia="en-AU"/>
        </w:rPr>
        <w:t xml:space="preserve">can contact </w:t>
      </w:r>
      <w:r w:rsidR="00D03848" w:rsidRPr="00BC60EC">
        <w:rPr>
          <w:i/>
          <w:lang w:eastAsia="en-AU"/>
        </w:rPr>
        <w:t>SmartyGrants</w:t>
      </w:r>
      <w:r w:rsidR="00D03848" w:rsidRPr="00BC60EC">
        <w:rPr>
          <w:lang w:eastAsia="en-AU"/>
        </w:rPr>
        <w:t xml:space="preserve"> support by emailing </w:t>
      </w:r>
      <w:hyperlink r:id="rId13" w:history="1">
        <w:r w:rsidR="00BB37DC" w:rsidRPr="00BC60EC">
          <w:rPr>
            <w:rStyle w:val="Hyperlink"/>
          </w:rPr>
          <w:t>service@smartygrants.com.au</w:t>
        </w:r>
      </w:hyperlink>
      <w:r w:rsidR="00D03848" w:rsidRPr="00BC60EC">
        <w:rPr>
          <w:lang w:eastAsia="en-AU"/>
        </w:rPr>
        <w:t xml:space="preserve"> or calling (03) 9320 6888.</w:t>
      </w:r>
    </w:p>
    <w:p w14:paraId="3923F208" w14:textId="4888D783" w:rsidR="00D03848" w:rsidRDefault="00C8328F" w:rsidP="00D03848">
      <w:pPr>
        <w:rPr>
          <w:lang w:eastAsia="en-AU"/>
        </w:rPr>
      </w:pPr>
      <w:r>
        <w:rPr>
          <w:lang w:eastAsia="en-AU"/>
        </w:rPr>
        <w:t>You</w:t>
      </w:r>
      <w:r w:rsidRPr="00BC60EC">
        <w:rPr>
          <w:lang w:eastAsia="en-AU"/>
        </w:rPr>
        <w:t xml:space="preserve"> </w:t>
      </w:r>
      <w:r w:rsidR="00D03848" w:rsidRPr="00BC60EC">
        <w:rPr>
          <w:lang w:eastAsia="en-AU"/>
        </w:rPr>
        <w:t xml:space="preserve">can also contact </w:t>
      </w:r>
      <w:r>
        <w:rPr>
          <w:lang w:eastAsia="en-AU"/>
        </w:rPr>
        <w:t>your</w:t>
      </w:r>
      <w:r w:rsidRPr="00BC60EC">
        <w:rPr>
          <w:lang w:eastAsia="en-AU"/>
        </w:rPr>
        <w:t xml:space="preserve"> </w:t>
      </w:r>
      <w:r w:rsidR="00D03848" w:rsidRPr="00BC60EC">
        <w:rPr>
          <w:lang w:eastAsia="en-AU"/>
        </w:rPr>
        <w:t xml:space="preserve">local Regional Contact Officer for technical assistance or to ask questions </w:t>
      </w:r>
      <w:r>
        <w:rPr>
          <w:lang w:eastAsia="en-AU"/>
        </w:rPr>
        <w:t>about</w:t>
      </w:r>
      <w:r w:rsidRPr="00BC60EC">
        <w:rPr>
          <w:lang w:eastAsia="en-AU"/>
        </w:rPr>
        <w:t xml:space="preserve"> </w:t>
      </w:r>
      <w:r>
        <w:rPr>
          <w:lang w:eastAsia="en-AU"/>
        </w:rPr>
        <w:t>your</w:t>
      </w:r>
      <w:r w:rsidRPr="00BC60EC">
        <w:rPr>
          <w:lang w:eastAsia="en-AU"/>
        </w:rPr>
        <w:t xml:space="preserve"> </w:t>
      </w:r>
      <w:r w:rsidR="00D03848" w:rsidRPr="00BC60EC">
        <w:rPr>
          <w:lang w:eastAsia="en-AU"/>
        </w:rPr>
        <w:t xml:space="preserve">application. </w:t>
      </w:r>
    </w:p>
    <w:tbl>
      <w:tblPr>
        <w:tblW w:w="5343" w:type="pct"/>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left w:w="113" w:type="dxa"/>
          <w:bottom w:w="28" w:type="dxa"/>
          <w:right w:w="113" w:type="dxa"/>
        </w:tblCellMar>
        <w:tblLook w:val="01E0" w:firstRow="1" w:lastRow="1" w:firstColumn="1" w:lastColumn="1" w:noHBand="0" w:noVBand="0"/>
      </w:tblPr>
      <w:tblGrid>
        <w:gridCol w:w="3114"/>
        <w:gridCol w:w="3543"/>
        <w:gridCol w:w="2977"/>
      </w:tblGrid>
      <w:tr w:rsidR="00E64EF7" w14:paraId="7A1530A1" w14:textId="77777777" w:rsidTr="00B56876">
        <w:trPr>
          <w:trHeight w:val="271"/>
        </w:trPr>
        <w:tc>
          <w:tcPr>
            <w:tcW w:w="1616" w:type="pct"/>
            <w:tcBorders>
              <w:top w:val="single" w:sz="4" w:space="0" w:color="C0C0C0"/>
              <w:left w:val="single" w:sz="4" w:space="0" w:color="C0C0C0"/>
              <w:bottom w:val="single" w:sz="18" w:space="0" w:color="C0C0C0"/>
              <w:right w:val="single" w:sz="4" w:space="0" w:color="C0C0C0"/>
            </w:tcBorders>
            <w:shd w:val="clear" w:color="auto" w:fill="D9D9D9" w:themeFill="background1" w:themeFillShade="D9"/>
            <w:vAlign w:val="center"/>
            <w:hideMark/>
          </w:tcPr>
          <w:p w14:paraId="2DE72E26" w14:textId="77777777" w:rsidR="00E64EF7" w:rsidRDefault="00E64EF7" w:rsidP="00B56876">
            <w:pPr>
              <w:spacing w:before="120" w:after="120" w:line="256" w:lineRule="auto"/>
              <w:rPr>
                <w:b/>
              </w:rPr>
            </w:pPr>
            <w:r>
              <w:rPr>
                <w:b/>
              </w:rPr>
              <w:t>Regional Office</w:t>
            </w:r>
          </w:p>
        </w:tc>
        <w:tc>
          <w:tcPr>
            <w:tcW w:w="1839" w:type="pct"/>
            <w:tcBorders>
              <w:top w:val="single" w:sz="4" w:space="0" w:color="C0C0C0"/>
              <w:left w:val="single" w:sz="4" w:space="0" w:color="C0C0C0"/>
              <w:bottom w:val="single" w:sz="18" w:space="0" w:color="C0C0C0"/>
              <w:right w:val="single" w:sz="4" w:space="0" w:color="C0C0C0"/>
            </w:tcBorders>
            <w:shd w:val="clear" w:color="auto" w:fill="D9D9D9" w:themeFill="background1" w:themeFillShade="D9"/>
            <w:vAlign w:val="center"/>
            <w:hideMark/>
          </w:tcPr>
          <w:p w14:paraId="18E22E51" w14:textId="77777777" w:rsidR="00E64EF7" w:rsidRDefault="00E64EF7" w:rsidP="00B56876">
            <w:pPr>
              <w:spacing w:before="120" w:after="120" w:line="256" w:lineRule="auto"/>
              <w:rPr>
                <w:b/>
              </w:rPr>
            </w:pPr>
            <w:r>
              <w:rPr>
                <w:b/>
                <w:bCs/>
              </w:rPr>
              <w:t>Contact Officer</w:t>
            </w:r>
          </w:p>
        </w:tc>
        <w:tc>
          <w:tcPr>
            <w:tcW w:w="1545" w:type="pct"/>
            <w:tcBorders>
              <w:top w:val="single" w:sz="4" w:space="0" w:color="C0C0C0"/>
              <w:left w:val="single" w:sz="4" w:space="0" w:color="C0C0C0"/>
              <w:bottom w:val="single" w:sz="18" w:space="0" w:color="C0C0C0"/>
              <w:right w:val="single" w:sz="4" w:space="0" w:color="C0C0C0"/>
            </w:tcBorders>
            <w:shd w:val="clear" w:color="auto" w:fill="D9D9D9" w:themeFill="background1" w:themeFillShade="D9"/>
            <w:vAlign w:val="center"/>
            <w:hideMark/>
          </w:tcPr>
          <w:p w14:paraId="381789FB" w14:textId="77777777" w:rsidR="00E64EF7" w:rsidRDefault="00E64EF7" w:rsidP="00B56876">
            <w:pPr>
              <w:spacing w:before="120" w:after="120" w:line="256" w:lineRule="auto"/>
              <w:rPr>
                <w:b/>
              </w:rPr>
            </w:pPr>
            <w:r>
              <w:rPr>
                <w:b/>
                <w:bCs/>
              </w:rPr>
              <w:t>Contact Phone Number</w:t>
            </w:r>
          </w:p>
        </w:tc>
      </w:tr>
      <w:tr w:rsidR="00552741" w14:paraId="579DAD4A" w14:textId="77777777" w:rsidTr="008352F7">
        <w:tc>
          <w:tcPr>
            <w:tcW w:w="1616" w:type="pct"/>
            <w:vMerge w:val="restart"/>
            <w:tcBorders>
              <w:top w:val="single" w:sz="4" w:space="0" w:color="C0C0C0"/>
              <w:left w:val="single" w:sz="4" w:space="0" w:color="C0C0C0"/>
              <w:right w:val="single" w:sz="4" w:space="0" w:color="C0C0C0"/>
            </w:tcBorders>
            <w:tcMar>
              <w:top w:w="28" w:type="dxa"/>
              <w:left w:w="119" w:type="dxa"/>
              <w:bottom w:w="28" w:type="dxa"/>
              <w:right w:w="119" w:type="dxa"/>
            </w:tcMar>
            <w:vAlign w:val="center"/>
            <w:hideMark/>
          </w:tcPr>
          <w:p w14:paraId="19F79783" w14:textId="33E104DE" w:rsidR="00552741" w:rsidRDefault="00552741" w:rsidP="00552741">
            <w:pPr>
              <w:pStyle w:val="Tabletext"/>
            </w:pPr>
            <w:r>
              <w:lastRenderedPageBreak/>
              <w:t xml:space="preserve">North </w:t>
            </w:r>
            <w:r w:rsidR="00952272">
              <w:t xml:space="preserve">and Far North </w:t>
            </w:r>
            <w:r>
              <w:t>Queensland</w:t>
            </w: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vAlign w:val="center"/>
            <w:hideMark/>
          </w:tcPr>
          <w:p w14:paraId="4A7C3C5A" w14:textId="32D95C6D" w:rsidR="00552741" w:rsidRPr="002E20CE" w:rsidRDefault="00552741" w:rsidP="00552741">
            <w:pPr>
              <w:pStyle w:val="Tabletext"/>
              <w:rPr>
                <w:highlight w:val="cyan"/>
              </w:rPr>
            </w:pPr>
            <w:r w:rsidRPr="00FF5ACD">
              <w:t>Sheree McMillan</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vAlign w:val="center"/>
            <w:hideMark/>
          </w:tcPr>
          <w:p w14:paraId="1B2438A4" w14:textId="536687F0" w:rsidR="00552741" w:rsidRPr="002E20CE" w:rsidRDefault="00552741" w:rsidP="00552741">
            <w:pPr>
              <w:pStyle w:val="Tabletext"/>
              <w:rPr>
                <w:highlight w:val="cyan"/>
              </w:rPr>
            </w:pPr>
            <w:r w:rsidRPr="00FF5ACD">
              <w:t>(07) 4036 5554</w:t>
            </w:r>
          </w:p>
        </w:tc>
      </w:tr>
      <w:tr w:rsidR="00552741" w14:paraId="12550863" w14:textId="77777777" w:rsidTr="008352F7">
        <w:tc>
          <w:tcPr>
            <w:tcW w:w="1616" w:type="pct"/>
            <w:vMerge/>
            <w:tcBorders>
              <w:left w:val="single" w:sz="4" w:space="0" w:color="C0C0C0"/>
              <w:bottom w:val="single" w:sz="4" w:space="0" w:color="C0C0C0"/>
              <w:right w:val="single" w:sz="4" w:space="0" w:color="C0C0C0"/>
            </w:tcBorders>
            <w:tcMar>
              <w:top w:w="28" w:type="dxa"/>
              <w:left w:w="119" w:type="dxa"/>
              <w:bottom w:w="28" w:type="dxa"/>
              <w:right w:w="119" w:type="dxa"/>
            </w:tcMar>
            <w:vAlign w:val="center"/>
          </w:tcPr>
          <w:p w14:paraId="44AFE459" w14:textId="77777777" w:rsidR="00552741" w:rsidRDefault="00552741" w:rsidP="00552741">
            <w:pPr>
              <w:pStyle w:val="Tabletext"/>
            </w:pP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vAlign w:val="center"/>
          </w:tcPr>
          <w:p w14:paraId="2AD81555" w14:textId="1F79D49C" w:rsidR="00552741" w:rsidRPr="002E20CE" w:rsidRDefault="00552741" w:rsidP="00552741">
            <w:pPr>
              <w:pStyle w:val="Tabletext"/>
              <w:rPr>
                <w:highlight w:val="cyan"/>
              </w:rPr>
            </w:pPr>
            <w:r w:rsidRPr="00FF5ACD">
              <w:t>Amanda Palmer</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vAlign w:val="center"/>
          </w:tcPr>
          <w:p w14:paraId="3EB7200A" w14:textId="1FDE3705" w:rsidR="00552741" w:rsidRPr="002E20CE" w:rsidRDefault="00552741" w:rsidP="00552741">
            <w:pPr>
              <w:pStyle w:val="Tabletext"/>
              <w:rPr>
                <w:highlight w:val="cyan"/>
              </w:rPr>
            </w:pPr>
            <w:r w:rsidRPr="00FF5ACD">
              <w:t>(07)</w:t>
            </w:r>
            <w:r>
              <w:t xml:space="preserve"> 4724 8577</w:t>
            </w:r>
          </w:p>
        </w:tc>
      </w:tr>
      <w:tr w:rsidR="00A33B63" w14:paraId="3721A33D" w14:textId="77777777" w:rsidTr="0097014D">
        <w:tc>
          <w:tcPr>
            <w:tcW w:w="1616" w:type="pct"/>
            <w:vMerge w:val="restart"/>
            <w:tcBorders>
              <w:top w:val="single" w:sz="4" w:space="0" w:color="C0C0C0"/>
              <w:left w:val="single" w:sz="4" w:space="0" w:color="C0C0C0"/>
              <w:right w:val="single" w:sz="4" w:space="0" w:color="C0C0C0"/>
            </w:tcBorders>
            <w:tcMar>
              <w:top w:w="28" w:type="dxa"/>
              <w:left w:w="119" w:type="dxa"/>
              <w:bottom w:w="28" w:type="dxa"/>
              <w:right w:w="119" w:type="dxa"/>
            </w:tcMar>
            <w:vAlign w:val="center"/>
            <w:hideMark/>
          </w:tcPr>
          <w:p w14:paraId="570DD52F" w14:textId="77777777" w:rsidR="00A33B63" w:rsidRDefault="00A33B63" w:rsidP="00A33B63">
            <w:pPr>
              <w:pStyle w:val="Tabletext"/>
            </w:pPr>
            <w:r>
              <w:t>Central Queensland / North Coast</w:t>
            </w: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hideMark/>
          </w:tcPr>
          <w:p w14:paraId="48B85C18" w14:textId="0434DC48" w:rsidR="00A33B63" w:rsidRPr="002E20CE" w:rsidRDefault="00A33B63" w:rsidP="00A33B63">
            <w:pPr>
              <w:pStyle w:val="Tabletext"/>
              <w:rPr>
                <w:highlight w:val="cyan"/>
              </w:rPr>
            </w:pPr>
            <w:r w:rsidRPr="002F0AF4">
              <w:t>Laurel O’Halloran</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hideMark/>
          </w:tcPr>
          <w:p w14:paraId="63B1CD66" w14:textId="659E6F3D" w:rsidR="00A33B63" w:rsidRPr="002E20CE" w:rsidRDefault="00A33B63" w:rsidP="00A33B63">
            <w:pPr>
              <w:pStyle w:val="Tabletext"/>
              <w:rPr>
                <w:highlight w:val="cyan"/>
              </w:rPr>
            </w:pPr>
            <w:r w:rsidRPr="002F0AF4">
              <w:t>(07) 4848 7057</w:t>
            </w:r>
          </w:p>
        </w:tc>
      </w:tr>
      <w:tr w:rsidR="00A33B63" w14:paraId="57D8FB6C" w14:textId="77777777" w:rsidTr="0097014D">
        <w:tc>
          <w:tcPr>
            <w:tcW w:w="1616" w:type="pct"/>
            <w:vMerge/>
            <w:tcBorders>
              <w:left w:val="single" w:sz="4" w:space="0" w:color="C0C0C0"/>
              <w:bottom w:val="single" w:sz="4" w:space="0" w:color="C0C0C0"/>
              <w:right w:val="single" w:sz="4" w:space="0" w:color="C0C0C0"/>
            </w:tcBorders>
            <w:tcMar>
              <w:top w:w="28" w:type="dxa"/>
              <w:left w:w="119" w:type="dxa"/>
              <w:bottom w:w="28" w:type="dxa"/>
              <w:right w:w="119" w:type="dxa"/>
            </w:tcMar>
            <w:vAlign w:val="center"/>
          </w:tcPr>
          <w:p w14:paraId="1CB95FC6" w14:textId="77777777" w:rsidR="00A33B63" w:rsidRDefault="00A33B63" w:rsidP="00A33B63">
            <w:pPr>
              <w:pStyle w:val="Tabletext"/>
            </w:pP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0E9BE747" w14:textId="0A1E6C20" w:rsidR="00A33B63" w:rsidRPr="002E20CE" w:rsidRDefault="00A33B63" w:rsidP="00A33B63">
            <w:pPr>
              <w:pStyle w:val="Tabletext"/>
              <w:rPr>
                <w:highlight w:val="cyan"/>
              </w:rPr>
            </w:pPr>
            <w:r w:rsidRPr="002F0AF4">
              <w:t>Amanda Mulhall</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0E04590D" w14:textId="4C26CFDB" w:rsidR="00A33B63" w:rsidRPr="002E20CE" w:rsidRDefault="00A33B63" w:rsidP="00A33B63">
            <w:pPr>
              <w:pStyle w:val="Tabletext"/>
              <w:rPr>
                <w:highlight w:val="cyan"/>
              </w:rPr>
            </w:pPr>
            <w:r w:rsidRPr="002F0AF4">
              <w:t>(07) 5432 0641</w:t>
            </w:r>
          </w:p>
        </w:tc>
      </w:tr>
      <w:tr w:rsidR="00EF3EDD" w14:paraId="193029F8" w14:textId="77777777" w:rsidTr="00623035">
        <w:tc>
          <w:tcPr>
            <w:tcW w:w="1616" w:type="pct"/>
            <w:vMerge w:val="restart"/>
            <w:tcBorders>
              <w:top w:val="single" w:sz="4" w:space="0" w:color="C0C0C0"/>
              <w:left w:val="single" w:sz="4" w:space="0" w:color="C0C0C0"/>
              <w:right w:val="single" w:sz="4" w:space="0" w:color="C0C0C0"/>
            </w:tcBorders>
            <w:tcMar>
              <w:top w:w="28" w:type="dxa"/>
              <w:left w:w="119" w:type="dxa"/>
              <w:bottom w:w="28" w:type="dxa"/>
              <w:right w:w="119" w:type="dxa"/>
            </w:tcMar>
            <w:vAlign w:val="center"/>
            <w:hideMark/>
          </w:tcPr>
          <w:p w14:paraId="20802531" w14:textId="77777777" w:rsidR="00EF3EDD" w:rsidRDefault="00EF3EDD" w:rsidP="00B56876">
            <w:pPr>
              <w:pStyle w:val="Tabletext"/>
            </w:pPr>
            <w:r>
              <w:t>Brisbane</w:t>
            </w: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hideMark/>
          </w:tcPr>
          <w:p w14:paraId="6F1F8DF5" w14:textId="65FAC0FE" w:rsidR="00EF3EDD" w:rsidRPr="00EF3EDD" w:rsidRDefault="00EF3EDD" w:rsidP="00B56876">
            <w:pPr>
              <w:pStyle w:val="Tabletext"/>
            </w:pPr>
            <w:r w:rsidRPr="00EF3EDD">
              <w:t>Ricky O’Malley</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hideMark/>
          </w:tcPr>
          <w:p w14:paraId="2895E2F2" w14:textId="08BCFE69" w:rsidR="00EF3EDD" w:rsidRPr="00EF3EDD" w:rsidRDefault="00EF3EDD" w:rsidP="00B56876">
            <w:pPr>
              <w:pStyle w:val="Tabletext"/>
            </w:pPr>
            <w:r w:rsidRPr="00EF3EDD">
              <w:t>(07) 3723 2055</w:t>
            </w:r>
          </w:p>
        </w:tc>
      </w:tr>
      <w:tr w:rsidR="00EF3EDD" w14:paraId="0A8E1377" w14:textId="77777777" w:rsidTr="00623035">
        <w:tc>
          <w:tcPr>
            <w:tcW w:w="1616" w:type="pct"/>
            <w:vMerge/>
            <w:tcBorders>
              <w:left w:val="single" w:sz="4" w:space="0" w:color="C0C0C0"/>
              <w:bottom w:val="single" w:sz="4" w:space="0" w:color="C0C0C0"/>
              <w:right w:val="single" w:sz="4" w:space="0" w:color="C0C0C0"/>
            </w:tcBorders>
            <w:tcMar>
              <w:top w:w="28" w:type="dxa"/>
              <w:left w:w="119" w:type="dxa"/>
              <w:bottom w:w="28" w:type="dxa"/>
              <w:right w:w="119" w:type="dxa"/>
            </w:tcMar>
            <w:vAlign w:val="center"/>
          </w:tcPr>
          <w:p w14:paraId="446E11AB" w14:textId="77777777" w:rsidR="00EF3EDD" w:rsidRDefault="00EF3EDD" w:rsidP="00B56876">
            <w:pPr>
              <w:pStyle w:val="Tabletext"/>
            </w:pP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4DA8AB75" w14:textId="25BC6BCC" w:rsidR="00EF3EDD" w:rsidRPr="00EF3EDD" w:rsidRDefault="00EF3EDD" w:rsidP="00B56876">
            <w:pPr>
              <w:pStyle w:val="Tabletext"/>
            </w:pPr>
            <w:r w:rsidRPr="00EF3EDD">
              <w:t>Casey Topping</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5AC67547" w14:textId="33697F0C" w:rsidR="00EF3EDD" w:rsidRPr="00EF3EDD" w:rsidRDefault="00EF3EDD" w:rsidP="00B56876">
            <w:pPr>
              <w:pStyle w:val="Tabletext"/>
            </w:pPr>
            <w:r w:rsidRPr="00EF3EDD">
              <w:t>(07) 3007 4389</w:t>
            </w:r>
          </w:p>
        </w:tc>
      </w:tr>
      <w:tr w:rsidR="00552741" w14:paraId="4425AE5E" w14:textId="77777777" w:rsidTr="003B3819">
        <w:tc>
          <w:tcPr>
            <w:tcW w:w="1616" w:type="pct"/>
            <w:vMerge w:val="restart"/>
            <w:tcBorders>
              <w:top w:val="single" w:sz="4" w:space="0" w:color="C0C0C0"/>
              <w:left w:val="single" w:sz="4" w:space="0" w:color="C0C0C0"/>
              <w:right w:val="single" w:sz="4" w:space="0" w:color="C0C0C0"/>
            </w:tcBorders>
            <w:tcMar>
              <w:top w:w="28" w:type="dxa"/>
              <w:left w:w="119" w:type="dxa"/>
              <w:bottom w:w="28" w:type="dxa"/>
              <w:right w:w="119" w:type="dxa"/>
            </w:tcMar>
            <w:vAlign w:val="center"/>
            <w:hideMark/>
          </w:tcPr>
          <w:p w14:paraId="67C6D094" w14:textId="77777777" w:rsidR="00552741" w:rsidRDefault="00552741" w:rsidP="00552741">
            <w:pPr>
              <w:pStyle w:val="Tabletext"/>
            </w:pPr>
            <w:r>
              <w:t>South West</w:t>
            </w: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hideMark/>
          </w:tcPr>
          <w:p w14:paraId="513CB487" w14:textId="6E54D6C6" w:rsidR="00552741" w:rsidRPr="002E20CE" w:rsidRDefault="00552741" w:rsidP="00552741">
            <w:pPr>
              <w:pStyle w:val="Tabletext"/>
              <w:rPr>
                <w:highlight w:val="cyan"/>
              </w:rPr>
            </w:pPr>
            <w:r w:rsidRPr="00FF5ACD">
              <w:t>Kate Hendy</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hideMark/>
          </w:tcPr>
          <w:p w14:paraId="20E67510" w14:textId="3BD6EA8C" w:rsidR="00552741" w:rsidRPr="002E20CE" w:rsidRDefault="00552741" w:rsidP="00552741">
            <w:pPr>
              <w:pStyle w:val="Tabletext"/>
              <w:rPr>
                <w:highlight w:val="cyan"/>
              </w:rPr>
            </w:pPr>
            <w:r w:rsidRPr="00FF5ACD">
              <w:t>(07) 5645 8156</w:t>
            </w:r>
          </w:p>
        </w:tc>
      </w:tr>
      <w:tr w:rsidR="00552741" w14:paraId="12F361DD" w14:textId="77777777" w:rsidTr="003B3819">
        <w:tc>
          <w:tcPr>
            <w:tcW w:w="1616" w:type="pct"/>
            <w:vMerge/>
            <w:tcBorders>
              <w:left w:val="single" w:sz="4" w:space="0" w:color="C0C0C0"/>
              <w:bottom w:val="single" w:sz="4" w:space="0" w:color="C0C0C0"/>
              <w:right w:val="single" w:sz="4" w:space="0" w:color="C0C0C0"/>
            </w:tcBorders>
            <w:tcMar>
              <w:top w:w="28" w:type="dxa"/>
              <w:left w:w="119" w:type="dxa"/>
              <w:bottom w:w="28" w:type="dxa"/>
              <w:right w:w="119" w:type="dxa"/>
            </w:tcMar>
            <w:vAlign w:val="center"/>
          </w:tcPr>
          <w:p w14:paraId="151C293C" w14:textId="77777777" w:rsidR="00552741" w:rsidRDefault="00552741" w:rsidP="00552741">
            <w:pPr>
              <w:pStyle w:val="Tabletext"/>
            </w:pP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74669A77" w14:textId="3EF0D221" w:rsidR="00552741" w:rsidRPr="002E20CE" w:rsidRDefault="00552741" w:rsidP="00552741">
            <w:pPr>
              <w:pStyle w:val="Tabletext"/>
              <w:rPr>
                <w:highlight w:val="cyan"/>
              </w:rPr>
            </w:pPr>
            <w:r w:rsidRPr="00FF5ACD">
              <w:t>Kimberley Park</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1F40C5DD" w14:textId="37BA0A97" w:rsidR="00552741" w:rsidRDefault="00552741" w:rsidP="00552741">
            <w:pPr>
              <w:pStyle w:val="Tabletext"/>
              <w:rPr>
                <w:highlight w:val="cyan"/>
              </w:rPr>
            </w:pPr>
            <w:r w:rsidRPr="00FF5ACD">
              <w:t>(07) 3437 6053</w:t>
            </w:r>
          </w:p>
        </w:tc>
      </w:tr>
      <w:tr w:rsidR="00E64EF7" w14:paraId="32BF61E0" w14:textId="77777777" w:rsidTr="00B56876">
        <w:tc>
          <w:tcPr>
            <w:tcW w:w="1616"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vAlign w:val="center"/>
          </w:tcPr>
          <w:p w14:paraId="749F37E4" w14:textId="77777777" w:rsidR="00E64EF7" w:rsidRDefault="00E64EF7" w:rsidP="00B56876">
            <w:pPr>
              <w:pStyle w:val="Tabletext"/>
            </w:pPr>
            <w:r>
              <w:t>Multi region</w:t>
            </w:r>
          </w:p>
        </w:tc>
        <w:tc>
          <w:tcPr>
            <w:tcW w:w="1839"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1B302DAD" w14:textId="77777777" w:rsidR="00E64EF7" w:rsidRPr="004922F9" w:rsidRDefault="00E64EF7" w:rsidP="00B56876">
            <w:pPr>
              <w:pStyle w:val="Tabletext"/>
            </w:pPr>
            <w:r w:rsidRPr="004922F9">
              <w:t>Tracey Lindsell</w:t>
            </w:r>
          </w:p>
        </w:tc>
        <w:tc>
          <w:tcPr>
            <w:tcW w:w="1545" w:type="pct"/>
            <w:tcBorders>
              <w:top w:val="single" w:sz="4" w:space="0" w:color="C0C0C0"/>
              <w:left w:val="single" w:sz="4" w:space="0" w:color="C0C0C0"/>
              <w:bottom w:val="single" w:sz="4" w:space="0" w:color="C0C0C0"/>
              <w:right w:val="single" w:sz="4" w:space="0" w:color="C0C0C0"/>
            </w:tcBorders>
            <w:tcMar>
              <w:top w:w="28" w:type="dxa"/>
              <w:left w:w="119" w:type="dxa"/>
              <w:bottom w:w="28" w:type="dxa"/>
              <w:right w:w="119" w:type="dxa"/>
            </w:tcMar>
          </w:tcPr>
          <w:p w14:paraId="22550577" w14:textId="58BDABBB" w:rsidR="00E64EF7" w:rsidRPr="004922F9" w:rsidRDefault="00A819C0" w:rsidP="00B56876">
            <w:pPr>
              <w:pStyle w:val="Tabletext"/>
            </w:pPr>
            <w:r>
              <w:t>(</w:t>
            </w:r>
            <w:r w:rsidR="00E64EF7" w:rsidRPr="004922F9">
              <w:t>07</w:t>
            </w:r>
            <w:r>
              <w:t>)</w:t>
            </w:r>
            <w:r w:rsidR="00E64EF7" w:rsidRPr="004922F9">
              <w:t xml:space="preserve"> 3007 4528</w:t>
            </w:r>
          </w:p>
        </w:tc>
      </w:tr>
    </w:tbl>
    <w:p w14:paraId="3308E1D7" w14:textId="7E445818" w:rsidR="00D03848" w:rsidRDefault="00E64EF7" w:rsidP="00D03848">
      <w:pPr>
        <w:rPr>
          <w:lang w:eastAsia="en-AU"/>
        </w:rPr>
      </w:pPr>
      <w:r>
        <w:rPr>
          <w:lang w:eastAsia="en-AU"/>
        </w:rPr>
        <w:br/>
      </w:r>
      <w:r w:rsidR="00C8328F">
        <w:rPr>
          <w:lang w:eastAsia="en-AU"/>
        </w:rPr>
        <w:t>You</w:t>
      </w:r>
      <w:r w:rsidR="00D03848" w:rsidRPr="00BC60EC">
        <w:rPr>
          <w:lang w:eastAsia="en-AU"/>
        </w:rPr>
        <w:t xml:space="preserve"> can also email questions to </w:t>
      </w:r>
      <w:hyperlink r:id="rId14" w:history="1">
        <w:r w:rsidR="00BC60EC" w:rsidRPr="00BC60EC">
          <w:rPr>
            <w:rStyle w:val="Hyperlink"/>
            <w:szCs w:val="20"/>
          </w:rPr>
          <w:t>hhsstayconnectedfund@chde.qld.gov.au</w:t>
        </w:r>
      </w:hyperlink>
      <w:r w:rsidR="00D03848" w:rsidRPr="00BC60EC">
        <w:rPr>
          <w:lang w:eastAsia="en-AU"/>
        </w:rPr>
        <w:t>.</w:t>
      </w:r>
      <w:r w:rsidR="00D03848" w:rsidRPr="00733576">
        <w:rPr>
          <w:lang w:eastAsia="en-AU"/>
        </w:rPr>
        <w:t xml:space="preserve"> </w:t>
      </w:r>
      <w:r w:rsidR="00C8328F">
        <w:rPr>
          <w:lang w:eastAsia="en-AU"/>
        </w:rPr>
        <w:t>We</w:t>
      </w:r>
      <w:r w:rsidR="00D03848">
        <w:rPr>
          <w:lang w:eastAsia="en-AU"/>
        </w:rPr>
        <w:t xml:space="preserve"> </w:t>
      </w:r>
      <w:r w:rsidR="00D03848" w:rsidRPr="00733576">
        <w:rPr>
          <w:lang w:eastAsia="en-AU"/>
        </w:rPr>
        <w:t xml:space="preserve">will </w:t>
      </w:r>
      <w:r w:rsidR="00C8328F">
        <w:rPr>
          <w:lang w:eastAsia="en-AU"/>
        </w:rPr>
        <w:t xml:space="preserve">try </w:t>
      </w:r>
      <w:r w:rsidR="00D03848">
        <w:rPr>
          <w:lang w:eastAsia="en-AU"/>
        </w:rPr>
        <w:t xml:space="preserve">to </w:t>
      </w:r>
      <w:r w:rsidR="00D03848" w:rsidRPr="00733576">
        <w:rPr>
          <w:lang w:eastAsia="en-AU"/>
        </w:rPr>
        <w:t xml:space="preserve">respond to </w:t>
      </w:r>
      <w:r w:rsidR="00C8328F">
        <w:rPr>
          <w:lang w:eastAsia="en-AU"/>
        </w:rPr>
        <w:t>you</w:t>
      </w:r>
      <w:r w:rsidR="00D03848" w:rsidRPr="00733576">
        <w:rPr>
          <w:lang w:eastAsia="en-AU"/>
        </w:rPr>
        <w:t xml:space="preserve"> within </w:t>
      </w:r>
      <w:r w:rsidR="007433BB">
        <w:rPr>
          <w:lang w:eastAsia="en-AU"/>
        </w:rPr>
        <w:t>48</w:t>
      </w:r>
      <w:r w:rsidR="00D03848">
        <w:rPr>
          <w:lang w:eastAsia="en-AU"/>
        </w:rPr>
        <w:t xml:space="preserve"> </w:t>
      </w:r>
      <w:r w:rsidR="00D03848" w:rsidRPr="00733576">
        <w:rPr>
          <w:lang w:eastAsia="en-AU"/>
        </w:rPr>
        <w:t>hour</w:t>
      </w:r>
      <w:r w:rsidR="00D03848">
        <w:rPr>
          <w:lang w:eastAsia="en-AU"/>
        </w:rPr>
        <w:t>s</w:t>
      </w:r>
      <w:r w:rsidR="00D03848" w:rsidRPr="00733576">
        <w:rPr>
          <w:lang w:eastAsia="en-AU"/>
        </w:rPr>
        <w:t>.</w:t>
      </w:r>
      <w:r w:rsidR="00D03848">
        <w:rPr>
          <w:lang w:eastAsia="en-AU"/>
        </w:rPr>
        <w:t xml:space="preserve"> </w:t>
      </w:r>
    </w:p>
    <w:p w14:paraId="76CCD323" w14:textId="34FE57C0" w:rsidR="00D03848" w:rsidRDefault="00D03848" w:rsidP="00D03848">
      <w:pPr>
        <w:rPr>
          <w:lang w:eastAsia="en-AU"/>
        </w:rPr>
      </w:pPr>
      <w:r>
        <w:rPr>
          <w:lang w:eastAsia="en-AU"/>
        </w:rPr>
        <w:t xml:space="preserve">To maintain fairness and the integrity of the application process, </w:t>
      </w:r>
      <w:r w:rsidR="00C8328F">
        <w:rPr>
          <w:lang w:eastAsia="en-AU"/>
        </w:rPr>
        <w:t>we</w:t>
      </w:r>
      <w:r>
        <w:rPr>
          <w:lang w:eastAsia="en-AU"/>
        </w:rPr>
        <w:t xml:space="preserve"> cannot </w:t>
      </w:r>
      <w:r w:rsidR="00C8328F">
        <w:rPr>
          <w:lang w:eastAsia="en-AU"/>
        </w:rPr>
        <w:t xml:space="preserve">help you </w:t>
      </w:r>
      <w:r>
        <w:rPr>
          <w:lang w:eastAsia="en-AU"/>
        </w:rPr>
        <w:t xml:space="preserve">develop </w:t>
      </w:r>
      <w:r w:rsidR="00C8328F">
        <w:rPr>
          <w:lang w:eastAsia="en-AU"/>
        </w:rPr>
        <w:t xml:space="preserve">your </w:t>
      </w:r>
      <w:r>
        <w:rPr>
          <w:lang w:eastAsia="en-AU"/>
        </w:rPr>
        <w:t>idea for funding.</w:t>
      </w:r>
    </w:p>
    <w:p w14:paraId="4388854A" w14:textId="77777777" w:rsidR="00EC505C" w:rsidRDefault="00C8328F" w:rsidP="000C6443">
      <w:pPr>
        <w:pStyle w:val="Heading1"/>
        <w:numPr>
          <w:ilvl w:val="0"/>
          <w:numId w:val="29"/>
        </w:numPr>
        <w:ind w:left="284"/>
      </w:pPr>
      <w:bookmarkStart w:id="44" w:name="_Toc112681230"/>
      <w:r>
        <w:t>Application assessment</w:t>
      </w:r>
      <w:bookmarkEnd w:id="44"/>
    </w:p>
    <w:p w14:paraId="2ACCE458" w14:textId="69D60F6B" w:rsidR="00D03848" w:rsidRPr="00EC505C" w:rsidRDefault="00D03848" w:rsidP="00EC505C">
      <w:pPr>
        <w:pStyle w:val="Heading1"/>
        <w:numPr>
          <w:ilvl w:val="1"/>
          <w:numId w:val="34"/>
        </w:numPr>
        <w:ind w:left="426" w:hanging="426"/>
        <w:rPr>
          <w:rFonts w:ascii="Arial Nova" w:hAnsi="Arial Nova"/>
          <w:color w:val="8E3493" w:themeColor="accent3"/>
          <w:sz w:val="22"/>
          <w:szCs w:val="22"/>
        </w:rPr>
      </w:pPr>
      <w:bookmarkStart w:id="45" w:name="_Toc112681231"/>
      <w:r w:rsidRPr="00EC505C">
        <w:rPr>
          <w:rFonts w:ascii="Arial Nova" w:hAnsi="Arial Nova"/>
          <w:color w:val="8E3493" w:themeColor="accent3"/>
          <w:sz w:val="22"/>
          <w:szCs w:val="22"/>
        </w:rPr>
        <w:t>How will my application be assessed?</w:t>
      </w:r>
      <w:bookmarkEnd w:id="45"/>
    </w:p>
    <w:p w14:paraId="4C07A16C" w14:textId="2C76E1F1" w:rsidR="00D03848" w:rsidRDefault="005B4211" w:rsidP="00D03848">
      <w:pPr>
        <w:rPr>
          <w:lang w:eastAsia="en-AU"/>
        </w:rPr>
      </w:pPr>
      <w:r>
        <w:rPr>
          <w:lang w:eastAsia="en-AU"/>
        </w:rPr>
        <w:t>R</w:t>
      </w:r>
      <w:r w:rsidR="00D03848">
        <w:rPr>
          <w:lang w:eastAsia="en-AU"/>
        </w:rPr>
        <w:t xml:space="preserve">efer </w:t>
      </w:r>
      <w:r w:rsidR="00D03848" w:rsidRPr="00E16B6F">
        <w:rPr>
          <w:lang w:eastAsia="en-AU"/>
        </w:rPr>
        <w:t xml:space="preserve">to the </w:t>
      </w:r>
      <w:r w:rsidR="00E16B6F" w:rsidRPr="00E16B6F">
        <w:rPr>
          <w:lang w:eastAsia="en-AU"/>
        </w:rPr>
        <w:t>Round 1</w:t>
      </w:r>
      <w:r w:rsidR="00FA1A58" w:rsidRPr="00E16B6F">
        <w:rPr>
          <w:lang w:eastAsia="en-AU"/>
        </w:rPr>
        <w:t xml:space="preserve"> Application</w:t>
      </w:r>
      <w:r w:rsidR="00FA1A58">
        <w:rPr>
          <w:lang w:eastAsia="en-AU"/>
        </w:rPr>
        <w:t xml:space="preserve"> G</w:t>
      </w:r>
      <w:r w:rsidR="00D03848">
        <w:rPr>
          <w:lang w:eastAsia="en-AU"/>
        </w:rPr>
        <w:t xml:space="preserve">uidelines for information </w:t>
      </w:r>
      <w:r>
        <w:rPr>
          <w:lang w:eastAsia="en-AU"/>
        </w:rPr>
        <w:t xml:space="preserve">about </w:t>
      </w:r>
      <w:r w:rsidR="00D03848">
        <w:rPr>
          <w:lang w:eastAsia="en-AU"/>
        </w:rPr>
        <w:t>how your application will be assessed.</w:t>
      </w:r>
    </w:p>
    <w:p w14:paraId="5BC890B6" w14:textId="77777777" w:rsidR="00D03848" w:rsidRPr="00EC505C" w:rsidRDefault="00D03848" w:rsidP="00EC505C">
      <w:pPr>
        <w:pStyle w:val="Heading1"/>
        <w:numPr>
          <w:ilvl w:val="1"/>
          <w:numId w:val="34"/>
        </w:numPr>
        <w:ind w:left="426" w:hanging="426"/>
        <w:rPr>
          <w:rFonts w:ascii="Arial Nova" w:hAnsi="Arial Nova"/>
          <w:color w:val="8E3493" w:themeColor="accent3"/>
          <w:sz w:val="22"/>
          <w:szCs w:val="22"/>
        </w:rPr>
      </w:pPr>
      <w:bookmarkStart w:id="46" w:name="_Toc112681232"/>
      <w:r w:rsidRPr="00EC505C">
        <w:rPr>
          <w:rFonts w:ascii="Arial Nova" w:hAnsi="Arial Nova"/>
          <w:color w:val="8E3493" w:themeColor="accent3"/>
          <w:sz w:val="22"/>
          <w:szCs w:val="22"/>
        </w:rPr>
        <w:t>When will I be notified whether my application was successful or not?</w:t>
      </w:r>
      <w:bookmarkEnd w:id="46"/>
    </w:p>
    <w:p w14:paraId="38648636" w14:textId="35322DAF" w:rsidR="00D03848" w:rsidRDefault="005B4211" w:rsidP="00D03848">
      <w:r>
        <w:rPr>
          <w:lang w:eastAsia="en-AU"/>
        </w:rPr>
        <w:t>You</w:t>
      </w:r>
      <w:r w:rsidR="00D03848" w:rsidRPr="00733576">
        <w:rPr>
          <w:lang w:eastAsia="en-AU"/>
        </w:rPr>
        <w:t xml:space="preserve"> can expect to receive a decision </w:t>
      </w:r>
      <w:r w:rsidR="00D03848">
        <w:rPr>
          <w:lang w:eastAsia="en-AU"/>
        </w:rPr>
        <w:t>by</w:t>
      </w:r>
      <w:r w:rsidR="00D03848" w:rsidRPr="00733576">
        <w:rPr>
          <w:lang w:eastAsia="en-AU"/>
        </w:rPr>
        <w:t xml:space="preserve"> email </w:t>
      </w:r>
      <w:r w:rsidR="00D03848" w:rsidRPr="001D3B7B">
        <w:rPr>
          <w:lang w:eastAsia="en-AU"/>
        </w:rPr>
        <w:t xml:space="preserve">within </w:t>
      </w:r>
      <w:r w:rsidR="00FD3246">
        <w:rPr>
          <w:lang w:eastAsia="en-AU"/>
        </w:rPr>
        <w:t>3</w:t>
      </w:r>
      <w:r w:rsidR="00FD3246" w:rsidRPr="00471A2F">
        <w:rPr>
          <w:lang w:eastAsia="en-AU"/>
        </w:rPr>
        <w:t xml:space="preserve"> </w:t>
      </w:r>
      <w:r w:rsidR="00D03848" w:rsidRPr="001D3B7B">
        <w:rPr>
          <w:lang w:eastAsia="en-AU"/>
        </w:rPr>
        <w:t>months</w:t>
      </w:r>
      <w:r w:rsidR="00D03848" w:rsidRPr="00733576">
        <w:rPr>
          <w:lang w:eastAsia="en-AU"/>
        </w:rPr>
        <w:t xml:space="preserve"> of </w:t>
      </w:r>
      <w:r w:rsidR="00D03848">
        <w:rPr>
          <w:lang w:eastAsia="en-AU"/>
        </w:rPr>
        <w:t>the application closing date</w:t>
      </w:r>
      <w:r w:rsidR="00D03848" w:rsidRPr="00733576">
        <w:rPr>
          <w:lang w:eastAsia="en-AU"/>
        </w:rPr>
        <w:t>.</w:t>
      </w:r>
    </w:p>
    <w:p w14:paraId="16534ABA" w14:textId="77777777" w:rsidR="00BD3ABE" w:rsidRPr="00EC505C" w:rsidRDefault="00BD3ABE" w:rsidP="00EC505C">
      <w:pPr>
        <w:pStyle w:val="Heading1"/>
        <w:numPr>
          <w:ilvl w:val="1"/>
          <w:numId w:val="34"/>
        </w:numPr>
        <w:ind w:left="426" w:hanging="426"/>
        <w:rPr>
          <w:rFonts w:ascii="Arial Nova" w:hAnsi="Arial Nova"/>
          <w:color w:val="8E3493" w:themeColor="accent3"/>
          <w:sz w:val="22"/>
          <w:szCs w:val="22"/>
        </w:rPr>
      </w:pPr>
      <w:bookmarkStart w:id="47" w:name="_Toc112681233"/>
      <w:r w:rsidRPr="00EC505C">
        <w:rPr>
          <w:rFonts w:ascii="Arial Nova" w:hAnsi="Arial Nova"/>
          <w:color w:val="8E3493" w:themeColor="accent3"/>
          <w:sz w:val="22"/>
          <w:szCs w:val="22"/>
        </w:rPr>
        <w:t>Can I complain or appeal an unsuccessful application?</w:t>
      </w:r>
      <w:bookmarkEnd w:id="47"/>
    </w:p>
    <w:p w14:paraId="1466823D" w14:textId="77777777" w:rsidR="00BD3ABE" w:rsidRPr="00733576" w:rsidRDefault="00BD3ABE" w:rsidP="00BD3ABE">
      <w:pPr>
        <w:spacing w:after="100" w:afterAutospacing="1"/>
      </w:pPr>
      <w:r w:rsidRPr="00733576">
        <w:t xml:space="preserve">If your application is unsuccessful, </w:t>
      </w:r>
      <w:r>
        <w:t xml:space="preserve">you will receive general </w:t>
      </w:r>
      <w:r w:rsidRPr="00733576">
        <w:t>feedback</w:t>
      </w:r>
      <w:r>
        <w:t xml:space="preserve">. You </w:t>
      </w:r>
      <w:r w:rsidRPr="00733576">
        <w:rPr>
          <w:lang w:eastAsia="en-AU"/>
        </w:rPr>
        <w:t xml:space="preserve">can lodge a complaint which </w:t>
      </w:r>
      <w:r>
        <w:rPr>
          <w:lang w:eastAsia="en-AU"/>
        </w:rPr>
        <w:t xml:space="preserve">we </w:t>
      </w:r>
      <w:r w:rsidRPr="00733576">
        <w:rPr>
          <w:lang w:eastAsia="en-AU"/>
        </w:rPr>
        <w:t>will</w:t>
      </w:r>
      <w:r>
        <w:rPr>
          <w:lang w:eastAsia="en-AU"/>
        </w:rPr>
        <w:t xml:space="preserve"> manage</w:t>
      </w:r>
      <w:r w:rsidRPr="00733576">
        <w:rPr>
          <w:lang w:eastAsia="en-AU"/>
        </w:rPr>
        <w:t xml:space="preserve"> according to </w:t>
      </w:r>
      <w:r>
        <w:rPr>
          <w:lang w:eastAsia="en-AU"/>
        </w:rPr>
        <w:t>our</w:t>
      </w:r>
      <w:r w:rsidRPr="00733576">
        <w:rPr>
          <w:lang w:eastAsia="en-AU"/>
        </w:rPr>
        <w:t xml:space="preserve"> </w:t>
      </w:r>
      <w:hyperlink r:id="rId15" w:history="1">
        <w:r w:rsidRPr="004639D1">
          <w:rPr>
            <w:rStyle w:val="Hyperlink"/>
            <w:lang w:eastAsia="en-AU"/>
          </w:rPr>
          <w:t>complaints management policy</w:t>
        </w:r>
      </w:hyperlink>
      <w:r w:rsidRPr="00733576">
        <w:rPr>
          <w:lang w:eastAsia="en-AU"/>
        </w:rPr>
        <w:t>.</w:t>
      </w:r>
    </w:p>
    <w:p w14:paraId="3B9F0845" w14:textId="77777777" w:rsidR="00BD3ABE" w:rsidRDefault="00BD3ABE" w:rsidP="00BD3ABE">
      <w:pPr>
        <w:rPr>
          <w:color w:val="0000FF"/>
          <w:u w:val="single"/>
          <w:lang w:eastAsia="en-AU"/>
        </w:rPr>
      </w:pPr>
      <w:r w:rsidRPr="00733576">
        <w:t xml:space="preserve">The </w:t>
      </w:r>
      <w:r>
        <w:t>d</w:t>
      </w:r>
      <w:r w:rsidRPr="00733576">
        <w:t xml:space="preserve">epartment’s decision </w:t>
      </w:r>
      <w:r>
        <w:t>about</w:t>
      </w:r>
      <w:r w:rsidRPr="00733576">
        <w:t xml:space="preserve"> the allocation of </w:t>
      </w:r>
      <w:r w:rsidRPr="00E16B6F">
        <w:t>funding under Round 1 is final</w:t>
      </w:r>
      <w:r w:rsidRPr="00733576">
        <w:t xml:space="preserve"> and cannot be appealed</w:t>
      </w:r>
      <w:r>
        <w:t xml:space="preserve">. </w:t>
      </w:r>
    </w:p>
    <w:p w14:paraId="7AE260C3" w14:textId="77777777" w:rsidR="00EC505C" w:rsidRDefault="00BD3ABE" w:rsidP="000C6443">
      <w:pPr>
        <w:pStyle w:val="Heading1"/>
        <w:numPr>
          <w:ilvl w:val="0"/>
          <w:numId w:val="29"/>
        </w:numPr>
        <w:ind w:left="284"/>
      </w:pPr>
      <w:bookmarkStart w:id="48" w:name="_Toc112681234"/>
      <w:r>
        <w:t>Funding Agreements</w:t>
      </w:r>
      <w:bookmarkEnd w:id="48"/>
    </w:p>
    <w:p w14:paraId="037D9545" w14:textId="521D135A" w:rsidR="00D03848" w:rsidRPr="00EC505C" w:rsidRDefault="00D03848" w:rsidP="00EC505C">
      <w:pPr>
        <w:pStyle w:val="Heading1"/>
        <w:numPr>
          <w:ilvl w:val="1"/>
          <w:numId w:val="35"/>
        </w:numPr>
        <w:ind w:left="426" w:hanging="426"/>
        <w:rPr>
          <w:rFonts w:ascii="Arial Nova" w:hAnsi="Arial Nova"/>
          <w:color w:val="8E3493" w:themeColor="accent3"/>
          <w:sz w:val="22"/>
          <w:szCs w:val="22"/>
        </w:rPr>
      </w:pPr>
      <w:bookmarkStart w:id="49" w:name="_Toc112681235"/>
      <w:r w:rsidRPr="00EC505C">
        <w:rPr>
          <w:rFonts w:ascii="Arial Nova" w:hAnsi="Arial Nova"/>
          <w:color w:val="8E3493" w:themeColor="accent3"/>
          <w:sz w:val="22"/>
          <w:szCs w:val="22"/>
        </w:rPr>
        <w:t>How long will I have to spend the funding?</w:t>
      </w:r>
      <w:bookmarkEnd w:id="49"/>
    </w:p>
    <w:p w14:paraId="7E12DF9A" w14:textId="3B7D6FE5" w:rsidR="00D03848" w:rsidRDefault="00D03848" w:rsidP="00D03848">
      <w:pPr>
        <w:rPr>
          <w:lang w:eastAsia="en-AU"/>
        </w:rPr>
      </w:pPr>
      <w:r w:rsidRPr="00733576">
        <w:rPr>
          <w:lang w:eastAsia="en-AU"/>
        </w:rPr>
        <w:t xml:space="preserve">The </w:t>
      </w:r>
      <w:r>
        <w:rPr>
          <w:lang w:eastAsia="en-AU"/>
        </w:rPr>
        <w:t>d</w:t>
      </w:r>
      <w:r w:rsidRPr="00733576">
        <w:rPr>
          <w:lang w:eastAsia="en-AU"/>
        </w:rPr>
        <w:t xml:space="preserve">epartment will engage in Funding Agreements for up to 12 months (depending on the nature of the </w:t>
      </w:r>
      <w:r w:rsidR="00BC60EC">
        <w:rPr>
          <w:lang w:eastAsia="en-AU"/>
        </w:rPr>
        <w:t>service initiative</w:t>
      </w:r>
      <w:r w:rsidRPr="00733576">
        <w:rPr>
          <w:lang w:eastAsia="en-AU"/>
        </w:rPr>
        <w:t>).</w:t>
      </w:r>
    </w:p>
    <w:p w14:paraId="3519254F" w14:textId="35F7EA36" w:rsidR="00D03848" w:rsidRDefault="00FD3246" w:rsidP="00D03848">
      <w:pPr>
        <w:rPr>
          <w:lang w:eastAsia="en-AU"/>
        </w:rPr>
      </w:pPr>
      <w:r>
        <w:rPr>
          <w:lang w:eastAsia="en-AU"/>
        </w:rPr>
        <w:t>We</w:t>
      </w:r>
      <w:r w:rsidR="00D03848" w:rsidRPr="00733576">
        <w:rPr>
          <w:lang w:eastAsia="en-AU"/>
        </w:rPr>
        <w:t xml:space="preserve"> </w:t>
      </w:r>
      <w:r w:rsidR="00FA1A58">
        <w:rPr>
          <w:lang w:eastAsia="en-AU"/>
        </w:rPr>
        <w:t>will</w:t>
      </w:r>
      <w:r w:rsidR="00D03848" w:rsidRPr="00733576">
        <w:rPr>
          <w:lang w:eastAsia="en-AU"/>
        </w:rPr>
        <w:t xml:space="preserve"> require funds</w:t>
      </w:r>
      <w:r w:rsidR="00D03848">
        <w:rPr>
          <w:lang w:eastAsia="en-AU"/>
        </w:rPr>
        <w:t xml:space="preserve"> to be returned</w:t>
      </w:r>
      <w:r w:rsidR="00D03848" w:rsidRPr="00733576">
        <w:rPr>
          <w:lang w:eastAsia="en-AU"/>
        </w:rPr>
        <w:t xml:space="preserve"> if the </w:t>
      </w:r>
      <w:r w:rsidR="00BC60EC">
        <w:rPr>
          <w:lang w:eastAsia="en-AU"/>
        </w:rPr>
        <w:t>service initiative</w:t>
      </w:r>
      <w:r w:rsidR="00D03848" w:rsidRPr="00733576">
        <w:rPr>
          <w:lang w:eastAsia="en-AU"/>
        </w:rPr>
        <w:t xml:space="preserve"> is not completed within this timeframe</w:t>
      </w:r>
      <w:r w:rsidR="00535FC2">
        <w:rPr>
          <w:lang w:eastAsia="en-AU"/>
        </w:rPr>
        <w:t xml:space="preserve"> or unspent funding remains at the expiry of the contract period</w:t>
      </w:r>
      <w:r w:rsidR="00D03848" w:rsidRPr="00733576">
        <w:rPr>
          <w:lang w:eastAsia="en-AU"/>
        </w:rPr>
        <w:t>.</w:t>
      </w:r>
    </w:p>
    <w:p w14:paraId="20B92609" w14:textId="09113664" w:rsidR="00D03848" w:rsidRPr="00EC505C" w:rsidRDefault="00D03848" w:rsidP="00EC505C">
      <w:pPr>
        <w:pStyle w:val="Heading1"/>
        <w:numPr>
          <w:ilvl w:val="1"/>
          <w:numId w:val="35"/>
        </w:numPr>
        <w:ind w:left="426" w:hanging="426"/>
        <w:rPr>
          <w:rFonts w:ascii="Arial Nova" w:hAnsi="Arial Nova"/>
          <w:color w:val="8E3493" w:themeColor="accent3"/>
          <w:sz w:val="22"/>
          <w:szCs w:val="22"/>
        </w:rPr>
      </w:pPr>
      <w:bookmarkStart w:id="50" w:name="_Toc112681236"/>
      <w:r w:rsidRPr="00EC505C">
        <w:rPr>
          <w:rFonts w:ascii="Arial Nova" w:hAnsi="Arial Nova"/>
          <w:color w:val="8E3493" w:themeColor="accent3"/>
          <w:sz w:val="22"/>
          <w:szCs w:val="22"/>
        </w:rPr>
        <w:t xml:space="preserve">When </w:t>
      </w:r>
      <w:r w:rsidR="00F0712D" w:rsidRPr="00EC505C">
        <w:rPr>
          <w:rFonts w:ascii="Arial Nova" w:hAnsi="Arial Nova"/>
          <w:color w:val="8E3493" w:themeColor="accent3"/>
          <w:sz w:val="22"/>
          <w:szCs w:val="22"/>
        </w:rPr>
        <w:t xml:space="preserve">must </w:t>
      </w:r>
      <w:r w:rsidRPr="00EC505C">
        <w:rPr>
          <w:rFonts w:ascii="Arial Nova" w:hAnsi="Arial Nova"/>
          <w:color w:val="8E3493" w:themeColor="accent3"/>
          <w:sz w:val="22"/>
          <w:szCs w:val="22"/>
        </w:rPr>
        <w:t>successful proposals commence?</w:t>
      </w:r>
      <w:bookmarkEnd w:id="50"/>
    </w:p>
    <w:p w14:paraId="65CBC0D7" w14:textId="0E264BC4" w:rsidR="00FD3246" w:rsidRDefault="00FD3246" w:rsidP="00D03848">
      <w:pPr>
        <w:rPr>
          <w:lang w:eastAsia="en-AU"/>
        </w:rPr>
      </w:pPr>
      <w:r>
        <w:rPr>
          <w:lang w:eastAsia="en-AU"/>
        </w:rPr>
        <w:t>P</w:t>
      </w:r>
      <w:r w:rsidR="00D03848" w:rsidRPr="00733576">
        <w:rPr>
          <w:lang w:eastAsia="en-AU"/>
        </w:rPr>
        <w:t xml:space="preserve">roposals approved for funding must </w:t>
      </w:r>
      <w:r w:rsidR="00D03848" w:rsidRPr="00F24CE5">
        <w:rPr>
          <w:lang w:eastAsia="en-AU"/>
        </w:rPr>
        <w:t xml:space="preserve">commence within </w:t>
      </w:r>
      <w:r w:rsidR="00EC505C">
        <w:rPr>
          <w:lang w:eastAsia="en-AU"/>
        </w:rPr>
        <w:t>three</w:t>
      </w:r>
      <w:r w:rsidRPr="00F24CE5">
        <w:rPr>
          <w:lang w:eastAsia="en-AU"/>
        </w:rPr>
        <w:t xml:space="preserve"> </w:t>
      </w:r>
      <w:r w:rsidR="00D03848" w:rsidRPr="00F24CE5">
        <w:rPr>
          <w:lang w:eastAsia="en-AU"/>
        </w:rPr>
        <w:t xml:space="preserve">months of </w:t>
      </w:r>
      <w:r w:rsidR="00BC60EC">
        <w:rPr>
          <w:lang w:eastAsia="en-AU"/>
        </w:rPr>
        <w:t xml:space="preserve">the Funding Agreement start date </w:t>
      </w:r>
      <w:r>
        <w:rPr>
          <w:lang w:eastAsia="en-AU"/>
        </w:rPr>
        <w:t xml:space="preserve">of </w:t>
      </w:r>
      <w:r w:rsidR="00C10A41">
        <w:rPr>
          <w:lang w:eastAsia="en-AU"/>
        </w:rPr>
        <w:t>1 February 2023</w:t>
      </w:r>
      <w:r>
        <w:rPr>
          <w:lang w:eastAsia="en-AU"/>
        </w:rPr>
        <w:t>.</w:t>
      </w:r>
    </w:p>
    <w:p w14:paraId="0F4FD19E" w14:textId="77777777" w:rsidR="00FD3246" w:rsidRPr="00EC505C" w:rsidRDefault="00FD3246" w:rsidP="00EC505C">
      <w:pPr>
        <w:pStyle w:val="Heading1"/>
        <w:numPr>
          <w:ilvl w:val="1"/>
          <w:numId w:val="35"/>
        </w:numPr>
        <w:ind w:left="426" w:hanging="426"/>
        <w:rPr>
          <w:rFonts w:ascii="Arial Nova" w:hAnsi="Arial Nova"/>
          <w:color w:val="8E3493" w:themeColor="accent3"/>
          <w:sz w:val="22"/>
          <w:szCs w:val="22"/>
        </w:rPr>
      </w:pPr>
      <w:bookmarkStart w:id="51" w:name="_Toc112681237"/>
      <w:r w:rsidRPr="00EC505C">
        <w:rPr>
          <w:rFonts w:ascii="Arial Nova" w:hAnsi="Arial Nova"/>
          <w:color w:val="8E3493" w:themeColor="accent3"/>
          <w:sz w:val="22"/>
          <w:szCs w:val="22"/>
        </w:rPr>
        <w:t>When must successful proposals be complete?</w:t>
      </w:r>
      <w:bookmarkEnd w:id="51"/>
    </w:p>
    <w:p w14:paraId="79F4F50B" w14:textId="214D63DA" w:rsidR="00D03848" w:rsidRDefault="00FD3246" w:rsidP="00D03848">
      <w:pPr>
        <w:rPr>
          <w:lang w:eastAsia="en-AU"/>
        </w:rPr>
      </w:pPr>
      <w:r>
        <w:rPr>
          <w:lang w:eastAsia="en-AU"/>
        </w:rPr>
        <w:t>Proposals approved for funding must</w:t>
      </w:r>
      <w:r w:rsidR="00D03848" w:rsidRPr="00F24CE5">
        <w:rPr>
          <w:lang w:eastAsia="en-AU"/>
        </w:rPr>
        <w:t xml:space="preserve"> be fully implemented or completed within 12 months of th</w:t>
      </w:r>
      <w:r>
        <w:rPr>
          <w:lang w:eastAsia="en-AU"/>
        </w:rPr>
        <w:t>e</w:t>
      </w:r>
      <w:r w:rsidR="004212BB">
        <w:rPr>
          <w:lang w:eastAsia="en-AU"/>
        </w:rPr>
        <w:t xml:space="preserve"> Funding Agreement</w:t>
      </w:r>
      <w:r>
        <w:rPr>
          <w:lang w:eastAsia="en-AU"/>
        </w:rPr>
        <w:t xml:space="preserve"> </w:t>
      </w:r>
      <w:r w:rsidR="00C10A41">
        <w:rPr>
          <w:lang w:eastAsia="en-AU"/>
        </w:rPr>
        <w:t>start date of 1 February 2023</w:t>
      </w:r>
      <w:r w:rsidR="00D03848" w:rsidRPr="00F24CE5">
        <w:rPr>
          <w:lang w:eastAsia="en-AU"/>
        </w:rPr>
        <w:t>.</w:t>
      </w:r>
    </w:p>
    <w:p w14:paraId="497451BD" w14:textId="77777777" w:rsidR="00D03848" w:rsidRPr="00EC505C" w:rsidRDefault="00D03848" w:rsidP="00EC505C">
      <w:pPr>
        <w:pStyle w:val="Heading1"/>
        <w:numPr>
          <w:ilvl w:val="1"/>
          <w:numId w:val="35"/>
        </w:numPr>
        <w:ind w:left="426" w:hanging="426"/>
        <w:rPr>
          <w:rFonts w:ascii="Arial Nova" w:hAnsi="Arial Nova"/>
          <w:color w:val="8E3493" w:themeColor="accent3"/>
          <w:sz w:val="22"/>
          <w:szCs w:val="22"/>
        </w:rPr>
      </w:pPr>
      <w:bookmarkStart w:id="52" w:name="_Toc112681238"/>
      <w:r w:rsidRPr="00EC505C">
        <w:rPr>
          <w:rFonts w:ascii="Arial Nova" w:hAnsi="Arial Nova"/>
          <w:color w:val="8E3493" w:themeColor="accent3"/>
          <w:sz w:val="22"/>
          <w:szCs w:val="22"/>
        </w:rPr>
        <w:lastRenderedPageBreak/>
        <w:t>Who will manage the Funding Agreements?</w:t>
      </w:r>
      <w:bookmarkEnd w:id="52"/>
    </w:p>
    <w:p w14:paraId="1BAC09F9" w14:textId="2EB5BC35" w:rsidR="007E6504" w:rsidRDefault="00D03848" w:rsidP="00611C8A">
      <w:pPr>
        <w:rPr>
          <w:lang w:eastAsia="en-AU"/>
        </w:rPr>
      </w:pPr>
      <w:bookmarkStart w:id="53" w:name="_Hlk80166550"/>
      <w:r>
        <w:rPr>
          <w:lang w:eastAsia="en-AU"/>
        </w:rPr>
        <w:t>The department</w:t>
      </w:r>
      <w:r w:rsidRPr="00733576">
        <w:rPr>
          <w:lang w:eastAsia="en-AU"/>
        </w:rPr>
        <w:t xml:space="preserve"> will manage any Funding Agreement created from </w:t>
      </w:r>
      <w:r w:rsidR="00E16B6F" w:rsidRPr="00E16B6F">
        <w:rPr>
          <w:lang w:eastAsia="en-AU"/>
        </w:rPr>
        <w:t>Round 1</w:t>
      </w:r>
      <w:r>
        <w:rPr>
          <w:lang w:eastAsia="en-AU"/>
        </w:rPr>
        <w:t xml:space="preserve"> for the </w:t>
      </w:r>
      <w:r w:rsidR="005B4211">
        <w:rPr>
          <w:lang w:eastAsia="en-AU"/>
        </w:rPr>
        <w:t xml:space="preserve">term </w:t>
      </w:r>
      <w:r>
        <w:rPr>
          <w:lang w:eastAsia="en-AU"/>
        </w:rPr>
        <w:t xml:space="preserve">of the contract. </w:t>
      </w:r>
      <w:r w:rsidR="005B4211">
        <w:rPr>
          <w:lang w:eastAsia="en-AU"/>
        </w:rPr>
        <w:t>We will give you d</w:t>
      </w:r>
      <w:r>
        <w:rPr>
          <w:lang w:eastAsia="en-AU"/>
        </w:rPr>
        <w:t xml:space="preserve">etails of </w:t>
      </w:r>
      <w:r w:rsidR="005B4211">
        <w:rPr>
          <w:lang w:eastAsia="en-AU"/>
        </w:rPr>
        <w:t>our</w:t>
      </w:r>
      <w:r>
        <w:rPr>
          <w:lang w:eastAsia="en-AU"/>
        </w:rPr>
        <w:t xml:space="preserve"> allocated regional Contract </w:t>
      </w:r>
      <w:r w:rsidR="00535FC2">
        <w:rPr>
          <w:lang w:eastAsia="en-AU"/>
        </w:rPr>
        <w:t xml:space="preserve">and Partnership </w:t>
      </w:r>
      <w:r w:rsidR="00F2216F">
        <w:rPr>
          <w:lang w:eastAsia="en-AU"/>
        </w:rPr>
        <w:t>Officer</w:t>
      </w:r>
      <w:r w:rsidRPr="00733576">
        <w:rPr>
          <w:lang w:eastAsia="en-AU"/>
        </w:rPr>
        <w:t>.</w:t>
      </w:r>
      <w:bookmarkEnd w:id="53"/>
    </w:p>
    <w:p w14:paraId="318C3D85" w14:textId="202B9639" w:rsidR="00E16B6F" w:rsidRPr="00EC505C" w:rsidRDefault="00535FC2" w:rsidP="00EC505C">
      <w:pPr>
        <w:pStyle w:val="Heading1"/>
        <w:numPr>
          <w:ilvl w:val="1"/>
          <w:numId w:val="35"/>
        </w:numPr>
        <w:ind w:left="426" w:hanging="426"/>
        <w:rPr>
          <w:rFonts w:ascii="Arial Nova" w:hAnsi="Arial Nova"/>
          <w:color w:val="8E3493" w:themeColor="accent3"/>
          <w:sz w:val="22"/>
          <w:szCs w:val="22"/>
        </w:rPr>
      </w:pPr>
      <w:bookmarkStart w:id="54" w:name="_Toc106605440"/>
      <w:bookmarkStart w:id="55" w:name="_Toc112681239"/>
      <w:r w:rsidRPr="00EC505C">
        <w:rPr>
          <w:rFonts w:ascii="Arial Nova" w:hAnsi="Arial Nova"/>
          <w:color w:val="8E3493" w:themeColor="accent3"/>
          <w:sz w:val="22"/>
          <w:szCs w:val="22"/>
        </w:rPr>
        <w:t>What are the r</w:t>
      </w:r>
      <w:r w:rsidR="00E16B6F" w:rsidRPr="00EC505C">
        <w:rPr>
          <w:rFonts w:ascii="Arial Nova" w:hAnsi="Arial Nova"/>
          <w:color w:val="8E3493" w:themeColor="accent3"/>
          <w:sz w:val="22"/>
          <w:szCs w:val="22"/>
        </w:rPr>
        <w:t>eporting</w:t>
      </w:r>
      <w:bookmarkEnd w:id="54"/>
      <w:r w:rsidRPr="00EC505C">
        <w:rPr>
          <w:rFonts w:ascii="Arial Nova" w:hAnsi="Arial Nova"/>
          <w:color w:val="8E3493" w:themeColor="accent3"/>
          <w:sz w:val="22"/>
          <w:szCs w:val="22"/>
        </w:rPr>
        <w:t xml:space="preserve"> requirements?</w:t>
      </w:r>
      <w:bookmarkEnd w:id="55"/>
    </w:p>
    <w:p w14:paraId="6C20EF5B" w14:textId="6EF99196" w:rsidR="00E16B6F" w:rsidRDefault="00E16B6F" w:rsidP="00E16B6F">
      <w:pPr>
        <w:rPr>
          <w:lang w:eastAsia="en-AU"/>
        </w:rPr>
      </w:pPr>
      <w:r>
        <w:rPr>
          <w:lang w:eastAsia="en-AU"/>
        </w:rPr>
        <w:t>You must comply with the reporting requirements of your Funding Agreement</w:t>
      </w:r>
      <w:r w:rsidR="00535FC2">
        <w:rPr>
          <w:lang w:eastAsia="en-AU"/>
        </w:rPr>
        <w:t>.</w:t>
      </w:r>
    </w:p>
    <w:p w14:paraId="468B604F" w14:textId="108C7CDF" w:rsidR="00E16B6F" w:rsidRDefault="005B4211" w:rsidP="00E16B6F">
      <w:pPr>
        <w:rPr>
          <w:lang w:eastAsia="en-AU"/>
        </w:rPr>
      </w:pPr>
      <w:r>
        <w:rPr>
          <w:lang w:eastAsia="en-AU"/>
        </w:rPr>
        <w:t>We will identify q</w:t>
      </w:r>
      <w:r w:rsidR="00E16B6F">
        <w:rPr>
          <w:lang w:eastAsia="en-AU"/>
        </w:rPr>
        <w:t>u</w:t>
      </w:r>
      <w:r w:rsidR="00E16B6F" w:rsidRPr="00A451C6">
        <w:rPr>
          <w:lang w:eastAsia="en-AU"/>
        </w:rPr>
        <w:t>antifiable measure</w:t>
      </w:r>
      <w:r w:rsidR="00E16B6F">
        <w:rPr>
          <w:lang w:eastAsia="en-AU"/>
        </w:rPr>
        <w:t>s</w:t>
      </w:r>
      <w:r w:rsidR="00E16B6F" w:rsidRPr="00A451C6">
        <w:rPr>
          <w:lang w:eastAsia="en-AU"/>
        </w:rPr>
        <w:t xml:space="preserve"> </w:t>
      </w:r>
      <w:r w:rsidR="00E16B6F">
        <w:rPr>
          <w:lang w:eastAsia="en-AU"/>
        </w:rPr>
        <w:t>of</w:t>
      </w:r>
      <w:r w:rsidR="00E16B6F" w:rsidRPr="00A451C6">
        <w:rPr>
          <w:lang w:eastAsia="en-AU"/>
        </w:rPr>
        <w:t xml:space="preserve"> </w:t>
      </w:r>
      <w:r w:rsidR="00E16B6F">
        <w:rPr>
          <w:lang w:eastAsia="en-AU"/>
        </w:rPr>
        <w:t>outcomes for your service initiative and formalise</w:t>
      </w:r>
      <w:r>
        <w:rPr>
          <w:lang w:eastAsia="en-AU"/>
        </w:rPr>
        <w:t xml:space="preserve"> these</w:t>
      </w:r>
      <w:r w:rsidR="00E16B6F">
        <w:rPr>
          <w:lang w:eastAsia="en-AU"/>
        </w:rPr>
        <w:t xml:space="preserve"> via your Funding Agreement. Regular performance</w:t>
      </w:r>
      <w:r w:rsidR="00E16B6F" w:rsidRPr="00A451C6">
        <w:rPr>
          <w:lang w:eastAsia="en-AU"/>
        </w:rPr>
        <w:t xml:space="preserve"> </w:t>
      </w:r>
      <w:r w:rsidR="00E16B6F">
        <w:rPr>
          <w:lang w:eastAsia="en-AU"/>
        </w:rPr>
        <w:t>reports will require you</w:t>
      </w:r>
      <w:r w:rsidR="00E16B6F" w:rsidRPr="00A451C6">
        <w:rPr>
          <w:lang w:eastAsia="en-AU"/>
        </w:rPr>
        <w:t xml:space="preserve"> </w:t>
      </w:r>
      <w:r w:rsidR="00E16B6F">
        <w:rPr>
          <w:lang w:eastAsia="en-AU"/>
        </w:rPr>
        <w:t xml:space="preserve">to </w:t>
      </w:r>
      <w:r w:rsidR="00E16B6F" w:rsidRPr="00A451C6">
        <w:rPr>
          <w:lang w:eastAsia="en-AU"/>
        </w:rPr>
        <w:t xml:space="preserve">provide an assessment of the number of services provided, the number of people assisted and the cost to deliver each service </w:t>
      </w:r>
      <w:r w:rsidR="00E16B6F">
        <w:rPr>
          <w:lang w:eastAsia="en-AU"/>
        </w:rPr>
        <w:t>against these outcomes.</w:t>
      </w:r>
    </w:p>
    <w:p w14:paraId="6BFA800D" w14:textId="10780931" w:rsidR="00E16B6F" w:rsidRDefault="00E16B6F" w:rsidP="00E16B6F">
      <w:pPr>
        <w:rPr>
          <w:lang w:eastAsia="en-AU"/>
        </w:rPr>
      </w:pPr>
      <w:r>
        <w:rPr>
          <w:lang w:eastAsia="en-AU"/>
        </w:rPr>
        <w:t xml:space="preserve">At the end of your contract period, you will </w:t>
      </w:r>
      <w:r w:rsidR="003A138D">
        <w:rPr>
          <w:lang w:eastAsia="en-AU"/>
        </w:rPr>
        <w:t>need</w:t>
      </w:r>
      <w:r>
        <w:rPr>
          <w:lang w:eastAsia="en-AU"/>
        </w:rPr>
        <w:t xml:space="preserve"> to submit a financial acquittal report detailing the funds expended and the outcomes achieved, including the benefit it</w:t>
      </w:r>
      <w:r w:rsidR="003A138D">
        <w:rPr>
          <w:lang w:eastAsia="en-AU"/>
        </w:rPr>
        <w:t>’</w:t>
      </w:r>
      <w:r>
        <w:rPr>
          <w:lang w:eastAsia="en-AU"/>
        </w:rPr>
        <w:t xml:space="preserve">s had in the community and the number of people supported. </w:t>
      </w:r>
    </w:p>
    <w:p w14:paraId="040F6C43" w14:textId="726EB72E" w:rsidR="00E16B6F" w:rsidRPr="00EC505C" w:rsidRDefault="00535FC2" w:rsidP="00EC505C">
      <w:pPr>
        <w:pStyle w:val="Heading1"/>
        <w:numPr>
          <w:ilvl w:val="1"/>
          <w:numId w:val="35"/>
        </w:numPr>
        <w:ind w:left="426" w:hanging="426"/>
        <w:rPr>
          <w:rFonts w:ascii="Arial Nova" w:hAnsi="Arial Nova"/>
          <w:color w:val="8E3493" w:themeColor="accent3"/>
          <w:sz w:val="22"/>
          <w:szCs w:val="22"/>
        </w:rPr>
      </w:pPr>
      <w:bookmarkStart w:id="56" w:name="_Toc106605441"/>
      <w:bookmarkStart w:id="57" w:name="_Toc112681240"/>
      <w:r w:rsidRPr="00EC505C">
        <w:rPr>
          <w:rFonts w:ascii="Arial Nova" w:hAnsi="Arial Nova"/>
          <w:color w:val="8E3493" w:themeColor="accent3"/>
          <w:sz w:val="22"/>
          <w:szCs w:val="22"/>
        </w:rPr>
        <w:t>How will funding be paid?</w:t>
      </w:r>
      <w:bookmarkEnd w:id="56"/>
      <w:bookmarkEnd w:id="57"/>
    </w:p>
    <w:p w14:paraId="5EB8EB6E" w14:textId="6805640E" w:rsidR="00E16B6F" w:rsidRDefault="00E16B6F" w:rsidP="00E16B6F">
      <w:pPr>
        <w:rPr>
          <w:lang w:eastAsia="en-AU"/>
        </w:rPr>
      </w:pPr>
      <w:r>
        <w:rPr>
          <w:lang w:eastAsia="en-AU"/>
        </w:rPr>
        <w:t>Funding will be paid in instalments according to the size and nature of the initiative. For example, funding of $150,000 for support staff is likely to result in quarterly payments over 12 months</w:t>
      </w:r>
      <w:r w:rsidR="003A138D">
        <w:rPr>
          <w:lang w:eastAsia="en-AU"/>
        </w:rPr>
        <w:t>. However,</w:t>
      </w:r>
      <w:r>
        <w:rPr>
          <w:lang w:eastAsia="en-AU"/>
        </w:rPr>
        <w:t xml:space="preserve"> funding of $3,000 to establish a welcoming space in which to deliver services to women over 55 may be paid in one up-front payment.</w:t>
      </w:r>
    </w:p>
    <w:p w14:paraId="772CB16D" w14:textId="5BDAB7F4" w:rsidR="00E16B6F" w:rsidRPr="004A1F6F" w:rsidRDefault="00E16B6F" w:rsidP="00E16B6F">
      <w:pPr>
        <w:rPr>
          <w:lang w:eastAsia="en-AU"/>
        </w:rPr>
      </w:pPr>
      <w:r w:rsidRPr="004A1F6F">
        <w:rPr>
          <w:lang w:eastAsia="en-AU"/>
        </w:rPr>
        <w:t xml:space="preserve">Provided that you are up-to-date with your reporting requirements, each instalment will be paid to you within one month </w:t>
      </w:r>
      <w:r w:rsidR="003A138D">
        <w:rPr>
          <w:lang w:eastAsia="en-AU"/>
        </w:rPr>
        <w:t>of</w:t>
      </w:r>
      <w:r w:rsidRPr="004A1F6F">
        <w:rPr>
          <w:lang w:eastAsia="en-AU"/>
        </w:rPr>
        <w:t xml:space="preserve"> submitt</w:t>
      </w:r>
      <w:r w:rsidR="003A138D">
        <w:rPr>
          <w:lang w:eastAsia="en-AU"/>
        </w:rPr>
        <w:t>ing</w:t>
      </w:r>
      <w:r w:rsidRPr="004A1F6F">
        <w:rPr>
          <w:lang w:eastAsia="en-AU"/>
        </w:rPr>
        <w:t xml:space="preserve"> your completed reports.</w:t>
      </w:r>
    </w:p>
    <w:p w14:paraId="089F93F8" w14:textId="769A23B3" w:rsidR="00E16B6F" w:rsidRPr="004A1F6F" w:rsidRDefault="00E16B6F" w:rsidP="00E16B6F">
      <w:r>
        <w:t xml:space="preserve">If you are unable to submit your completed report by the date provided to you, you must advise </w:t>
      </w:r>
      <w:r w:rsidR="00535FC2">
        <w:t>your Contract and Partnership Officer</w:t>
      </w:r>
      <w:r>
        <w:t xml:space="preserve"> </w:t>
      </w:r>
      <w:r w:rsidR="003A138D">
        <w:t>before the due date</w:t>
      </w:r>
      <w:r>
        <w:t>.</w:t>
      </w:r>
    </w:p>
    <w:p w14:paraId="33D29ADF" w14:textId="77777777" w:rsidR="00E16B6F" w:rsidRPr="007E6504" w:rsidRDefault="00E16B6F" w:rsidP="00611C8A"/>
    <w:sectPr w:rsidR="00E16B6F" w:rsidRPr="007E6504" w:rsidSect="00D115E2">
      <w:headerReference w:type="default" r:id="rId16"/>
      <w:footerReference w:type="default" r:id="rId17"/>
      <w:headerReference w:type="first" r:id="rId18"/>
      <w:footerReference w:type="first" r:id="rId19"/>
      <w:pgSz w:w="11906" w:h="16838"/>
      <w:pgMar w:top="253" w:right="1440" w:bottom="426" w:left="1440" w:header="493" w:footer="24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6A1418" w14:textId="77777777" w:rsidR="004864B9" w:rsidRDefault="004864B9" w:rsidP="00F752DB">
      <w:pPr>
        <w:spacing w:after="0"/>
      </w:pPr>
      <w:r>
        <w:separator/>
      </w:r>
    </w:p>
  </w:endnote>
  <w:endnote w:type="continuationSeparator" w:id="0">
    <w:p w14:paraId="33332164" w14:textId="77777777" w:rsidR="004864B9" w:rsidRDefault="004864B9" w:rsidP="00F752D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Light">
    <w:altName w:val="Arial Nova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00B69E" w14:textId="7B26647D" w:rsidR="007A7AD0" w:rsidRPr="00381F07" w:rsidRDefault="00C10A41" w:rsidP="00563939">
    <w:pPr>
      <w:pStyle w:val="Footer"/>
      <w:pBdr>
        <w:top w:val="single" w:sz="4" w:space="8" w:color="7F7F7F" w:themeColor="text1" w:themeTint="80"/>
      </w:pBdr>
      <w:spacing w:before="360"/>
      <w:contextualSpacing/>
      <w:rPr>
        <w:noProof/>
        <w:color w:val="404040" w:themeColor="text1" w:themeTint="BF"/>
      </w:rPr>
    </w:pPr>
    <w:r>
      <w:rPr>
        <w:noProof/>
        <w:color w:val="404040" w:themeColor="text1" w:themeTint="BF"/>
      </w:rPr>
      <w:t>August</w:t>
    </w:r>
    <w:r w:rsidR="00BC60EC" w:rsidRPr="00BC60EC">
      <w:rPr>
        <w:noProof/>
        <w:color w:val="404040" w:themeColor="text1" w:themeTint="BF"/>
      </w:rPr>
      <w:t xml:space="preserve"> </w:t>
    </w:r>
    <w:r w:rsidR="002A1FA0" w:rsidRPr="00BC60EC">
      <w:rPr>
        <w:noProof/>
        <w:color w:val="404040" w:themeColor="text1" w:themeTint="BF"/>
      </w:rPr>
      <w:t>2022</w:t>
    </w:r>
    <w:r w:rsidR="005A7EB2">
      <w:rPr>
        <w:noProof/>
        <w:color w:val="404040" w:themeColor="text1" w:themeTint="BF"/>
      </w:rPr>
      <w:tab/>
    </w:r>
    <w:r w:rsidR="005A7EB2">
      <w:rPr>
        <w:noProof/>
        <w:color w:val="404040" w:themeColor="text1" w:themeTint="BF"/>
      </w:rPr>
      <w:tab/>
    </w:r>
    <w:r w:rsidR="003A1CD0">
      <w:rPr>
        <w:noProof/>
        <w:color w:val="404040" w:themeColor="text1" w:themeTint="BF"/>
      </w:rPr>
      <w:fldChar w:fldCharType="begin"/>
    </w:r>
    <w:r w:rsidR="003A1CD0">
      <w:rPr>
        <w:noProof/>
        <w:color w:val="404040" w:themeColor="text1" w:themeTint="BF"/>
      </w:rPr>
      <w:instrText xml:space="preserve"> PAGE   \* MERGEFORMAT </w:instrText>
    </w:r>
    <w:r w:rsidR="003A1CD0">
      <w:rPr>
        <w:noProof/>
        <w:color w:val="404040" w:themeColor="text1" w:themeTint="BF"/>
      </w:rPr>
      <w:fldChar w:fldCharType="separate"/>
    </w:r>
    <w:r w:rsidR="003A1CD0">
      <w:rPr>
        <w:noProof/>
        <w:color w:val="404040" w:themeColor="text1" w:themeTint="BF"/>
      </w:rPr>
      <w:t>2</w:t>
    </w:r>
    <w:r w:rsidR="003A1CD0">
      <w:rPr>
        <w:noProof/>
        <w:color w:val="404040" w:themeColor="text1" w:themeTint="B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0190C" w14:textId="6B096080" w:rsidR="000140F8" w:rsidRDefault="0019382D" w:rsidP="0019382D">
    <w:pPr>
      <w:pStyle w:val="Footer"/>
      <w:tabs>
        <w:tab w:val="clear" w:pos="4513"/>
        <w:tab w:val="clear" w:pos="9026"/>
        <w:tab w:val="right" w:pos="9498"/>
      </w:tabs>
      <w:ind w:left="-142" w:right="-472"/>
    </w:pPr>
    <w:r>
      <w:rPr>
        <w:sz w:val="18"/>
        <w:szCs w:val="18"/>
      </w:rPr>
      <w:tab/>
    </w:r>
    <w:r>
      <w:rPr>
        <w:noProof/>
      </w:rPr>
      <w:drawing>
        <wp:inline distT="0" distB="0" distL="0" distR="0" wp14:anchorId="22E9527D" wp14:editId="14E7EEC7">
          <wp:extent cx="1543322" cy="504000"/>
          <wp:effectExtent l="0" t="0" r="0" b="0"/>
          <wp:docPr id="28" name="Picture 28" descr="Queensland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Queensland Government logo"/>
                  <pic:cNvPicPr/>
                </pic:nvPicPr>
                <pic:blipFill>
                  <a:blip r:embed="rId1">
                    <a:extLst>
                      <a:ext uri="{28A0092B-C50C-407E-A947-70E740481C1C}">
                        <a14:useLocalDpi xmlns:a14="http://schemas.microsoft.com/office/drawing/2010/main" val="0"/>
                      </a:ext>
                    </a:extLst>
                  </a:blip>
                  <a:stretch>
                    <a:fillRect/>
                  </a:stretch>
                </pic:blipFill>
                <pic:spPr>
                  <a:xfrm>
                    <a:off x="0" y="0"/>
                    <a:ext cx="1543322" cy="504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A30B13" w14:textId="77777777" w:rsidR="004864B9" w:rsidRDefault="004864B9" w:rsidP="00F752DB">
      <w:pPr>
        <w:spacing w:after="0"/>
      </w:pPr>
      <w:r>
        <w:separator/>
      </w:r>
    </w:p>
  </w:footnote>
  <w:footnote w:type="continuationSeparator" w:id="0">
    <w:p w14:paraId="5D85A20A" w14:textId="77777777" w:rsidR="004864B9" w:rsidRDefault="004864B9" w:rsidP="00F752D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0245E9" w14:textId="562990D0" w:rsidR="00F752DB" w:rsidRPr="00AB0F2F" w:rsidRDefault="00754A2D" w:rsidP="00563939">
    <w:pPr>
      <w:pStyle w:val="Header"/>
      <w:pBdr>
        <w:bottom w:val="single" w:sz="4" w:space="8" w:color="7F7F7F" w:themeColor="text1" w:themeTint="80"/>
      </w:pBdr>
      <w:spacing w:after="360"/>
      <w:contextualSpacing/>
      <w:jc w:val="right"/>
      <w:rPr>
        <w:color w:val="404040" w:themeColor="text1" w:themeTint="BF"/>
        <w:sz w:val="16"/>
        <w:szCs w:val="16"/>
      </w:rPr>
    </w:pPr>
    <w:sdt>
      <w:sdtPr>
        <w:rPr>
          <w:color w:val="404040" w:themeColor="text1" w:themeTint="BF"/>
          <w:sz w:val="16"/>
          <w:szCs w:val="16"/>
        </w:rPr>
        <w:alias w:val="Title"/>
        <w:tag w:val=""/>
        <w:id w:val="1568223084"/>
        <w:placeholder>
          <w:docPart w:val="D5BDEBBEC39346DC9D930D24F33D7B74"/>
        </w:placeholder>
        <w:dataBinding w:prefixMappings="xmlns:ns0='http://purl.org/dc/elements/1.1/' xmlns:ns1='http://schemas.openxmlformats.org/package/2006/metadata/core-properties' " w:xpath="/ns1:coreProperties[1]/ns0:title[1]" w:storeItemID="{6C3C8BC8-F283-45AE-878A-BAB7291924A1}"/>
        <w:text/>
      </w:sdtPr>
      <w:sdtEndPr/>
      <w:sdtContent>
        <w:r w:rsidR="00C248A1" w:rsidRPr="007501D1">
          <w:rPr>
            <w:color w:val="404040" w:themeColor="text1" w:themeTint="BF"/>
            <w:sz w:val="16"/>
            <w:szCs w:val="16"/>
          </w:rPr>
          <w:t>The Stay Connected Fund – Round 1 (2022)</w:t>
        </w:r>
      </w:sdtContent>
    </w:sdt>
  </w:p>
  <w:p w14:paraId="7E1A307E" w14:textId="77777777" w:rsidR="00F752DB" w:rsidRDefault="00F752D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FD908" w14:textId="7AD9D080" w:rsidR="000140F8" w:rsidRDefault="0019382D" w:rsidP="00563939">
    <w:pPr>
      <w:pStyle w:val="Header"/>
    </w:pPr>
    <w:r>
      <w:rPr>
        <w:noProof/>
      </w:rPr>
      <w:drawing>
        <wp:anchor distT="0" distB="0" distL="114300" distR="114300" simplePos="0" relativeHeight="251658240" behindDoc="1" locked="0" layoutInCell="1" allowOverlap="1" wp14:anchorId="55D3475E" wp14:editId="5163E2D1">
          <wp:simplePos x="0" y="0"/>
          <wp:positionH relativeFrom="page">
            <wp:align>left</wp:align>
          </wp:positionH>
          <wp:positionV relativeFrom="page">
            <wp:posOffset>14287</wp:posOffset>
          </wp:positionV>
          <wp:extent cx="7621925" cy="4924425"/>
          <wp:effectExtent l="0" t="0" r="0" b="0"/>
          <wp:wrapNone/>
          <wp:docPr id="27" name="Picture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a:extLst>
                      <a:ext uri="{C183D7F6-B498-43B3-948B-1728B52AA6E4}">
                        <adec:decorative xmlns:adec="http://schemas.microsoft.com/office/drawing/2017/decorative" val="1"/>
                      </a:ext>
                    </a:extLst>
                  </pic:cNvPr>
                  <pic:cNvPicPr/>
                </pic:nvPicPr>
                <pic:blipFill rotWithShape="1">
                  <a:blip r:embed="rId1">
                    <a:extLst>
                      <a:ext uri="{28A0092B-C50C-407E-A947-70E740481C1C}">
                        <a14:useLocalDpi xmlns:a14="http://schemas.microsoft.com/office/drawing/2010/main" val="0"/>
                      </a:ext>
                    </a:extLst>
                  </a:blip>
                  <a:srcRect b="54328"/>
                  <a:stretch/>
                </pic:blipFill>
                <pic:spPr bwMode="auto">
                  <a:xfrm>
                    <a:off x="0" y="0"/>
                    <a:ext cx="7643263" cy="493821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8324B"/>
    <w:multiLevelType w:val="hybridMultilevel"/>
    <w:tmpl w:val="B9021AA6"/>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ACA23DD"/>
    <w:multiLevelType w:val="multilevel"/>
    <w:tmpl w:val="235243FA"/>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 w15:restartNumberingAfterBreak="0">
    <w:nsid w:val="0EE93D51"/>
    <w:multiLevelType w:val="multilevel"/>
    <w:tmpl w:val="156E7A3E"/>
    <w:lvl w:ilvl="0">
      <w:start w:val="4"/>
      <w:numFmt w:val="decimal"/>
      <w:lvlText w:val="%1"/>
      <w:lvlJc w:val="left"/>
      <w:pPr>
        <w:ind w:left="495" w:hanging="49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520" w:hanging="2880"/>
      </w:pPr>
      <w:rPr>
        <w:rFonts w:hint="default"/>
      </w:rPr>
    </w:lvl>
  </w:abstractNum>
  <w:abstractNum w:abstractNumId="3" w15:restartNumberingAfterBreak="0">
    <w:nsid w:val="13C76A6F"/>
    <w:multiLevelType w:val="hybridMultilevel"/>
    <w:tmpl w:val="EB1C34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7444A99"/>
    <w:multiLevelType w:val="hybridMultilevel"/>
    <w:tmpl w:val="363ABA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BD32E3A"/>
    <w:multiLevelType w:val="hybridMultilevel"/>
    <w:tmpl w:val="5C0469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D97675F"/>
    <w:multiLevelType w:val="multilevel"/>
    <w:tmpl w:val="C75CA3FC"/>
    <w:lvl w:ilvl="0">
      <w:start w:val="2"/>
      <w:numFmt w:val="decimal"/>
      <w:lvlText w:val="%1"/>
      <w:lvlJc w:val="left"/>
      <w:pPr>
        <w:ind w:left="495" w:hanging="49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520" w:hanging="2880"/>
      </w:pPr>
      <w:rPr>
        <w:rFonts w:hint="default"/>
      </w:rPr>
    </w:lvl>
  </w:abstractNum>
  <w:abstractNum w:abstractNumId="7" w15:restartNumberingAfterBreak="0">
    <w:nsid w:val="210D1A2E"/>
    <w:multiLevelType w:val="hybridMultilevel"/>
    <w:tmpl w:val="0498AE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43D5FD2"/>
    <w:multiLevelType w:val="hybridMultilevel"/>
    <w:tmpl w:val="70B0982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257D64FD"/>
    <w:multiLevelType w:val="hybridMultilevel"/>
    <w:tmpl w:val="26AE5EA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272A32D7"/>
    <w:multiLevelType w:val="hybridMultilevel"/>
    <w:tmpl w:val="36523F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9252ADE"/>
    <w:multiLevelType w:val="hybridMultilevel"/>
    <w:tmpl w:val="7FD0E91C"/>
    <w:lvl w:ilvl="0" w:tplc="2BB07E62">
      <w:numFmt w:val="bullet"/>
      <w:lvlText w:val="•"/>
      <w:lvlJc w:val="left"/>
      <w:pPr>
        <w:ind w:left="284" w:hanging="284"/>
      </w:pPr>
      <w:rPr>
        <w:rFonts w:ascii="Calibri" w:eastAsiaTheme="minorHAnsi" w:hAnsi="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BA33471"/>
    <w:multiLevelType w:val="multilevel"/>
    <w:tmpl w:val="2766E4C4"/>
    <w:lvl w:ilvl="0">
      <w:start w:val="3"/>
      <w:numFmt w:val="decimal"/>
      <w:lvlText w:val="%1"/>
      <w:lvlJc w:val="left"/>
      <w:pPr>
        <w:ind w:left="495" w:hanging="49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520" w:hanging="2880"/>
      </w:pPr>
      <w:rPr>
        <w:rFonts w:hint="default"/>
      </w:rPr>
    </w:lvl>
  </w:abstractNum>
  <w:abstractNum w:abstractNumId="13" w15:restartNumberingAfterBreak="0">
    <w:nsid w:val="2C892C58"/>
    <w:multiLevelType w:val="hybridMultilevel"/>
    <w:tmpl w:val="E6168BB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2EEC4586"/>
    <w:multiLevelType w:val="hybridMultilevel"/>
    <w:tmpl w:val="AFB0A9DA"/>
    <w:lvl w:ilvl="0" w:tplc="0AAA873A">
      <w:start w:val="1"/>
      <w:numFmt w:val="bullet"/>
      <w:lvlText w:val=""/>
      <w:lvlJc w:val="left"/>
      <w:pPr>
        <w:ind w:left="720" w:hanging="360"/>
      </w:pPr>
      <w:rPr>
        <w:rFonts w:ascii="Symbol" w:hAnsi="Symbol" w:hint="default"/>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F0E585C"/>
    <w:multiLevelType w:val="hybridMultilevel"/>
    <w:tmpl w:val="81062A52"/>
    <w:lvl w:ilvl="0" w:tplc="0C090001">
      <w:start w:val="1"/>
      <w:numFmt w:val="bullet"/>
      <w:lvlText w:val=""/>
      <w:lvlJc w:val="left"/>
      <w:pPr>
        <w:ind w:left="720" w:hanging="360"/>
      </w:pPr>
      <w:rPr>
        <w:rFonts w:ascii="Symbol" w:hAnsi="Symbol" w:hint="default"/>
      </w:rPr>
    </w:lvl>
    <w:lvl w:ilvl="1" w:tplc="2870DD66">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22315DD"/>
    <w:multiLevelType w:val="hybridMultilevel"/>
    <w:tmpl w:val="ECE0FB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44923FA"/>
    <w:multiLevelType w:val="hybridMultilevel"/>
    <w:tmpl w:val="BCC2E496"/>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3669271A"/>
    <w:multiLevelType w:val="hybridMultilevel"/>
    <w:tmpl w:val="7B223F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B9A3C93"/>
    <w:multiLevelType w:val="hybridMultilevel"/>
    <w:tmpl w:val="11706E92"/>
    <w:lvl w:ilvl="0" w:tplc="8BACE000">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E185276"/>
    <w:multiLevelType w:val="hybridMultilevel"/>
    <w:tmpl w:val="93D26558"/>
    <w:lvl w:ilvl="0" w:tplc="2BB07E62">
      <w:numFmt w:val="bullet"/>
      <w:lvlText w:val="•"/>
      <w:lvlJc w:val="left"/>
      <w:pPr>
        <w:ind w:left="284" w:hanging="284"/>
      </w:pPr>
      <w:rPr>
        <w:rFonts w:ascii="Calibri" w:eastAsiaTheme="minorHAnsi" w:hAnsi="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EA4571A"/>
    <w:multiLevelType w:val="multilevel"/>
    <w:tmpl w:val="B2444EA4"/>
    <w:lvl w:ilvl="0">
      <w:start w:val="1"/>
      <w:numFmt w:val="decimal"/>
      <w:lvlText w:val="%1"/>
      <w:lvlJc w:val="left"/>
      <w:pPr>
        <w:ind w:left="495" w:hanging="49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520" w:hanging="2880"/>
      </w:pPr>
      <w:rPr>
        <w:rFonts w:hint="default"/>
      </w:rPr>
    </w:lvl>
  </w:abstractNum>
  <w:abstractNum w:abstractNumId="22" w15:restartNumberingAfterBreak="0">
    <w:nsid w:val="407B7B1C"/>
    <w:multiLevelType w:val="multilevel"/>
    <w:tmpl w:val="660EB892"/>
    <w:lvl w:ilvl="0">
      <w:start w:val="6"/>
      <w:numFmt w:val="decimal"/>
      <w:lvlText w:val="%1"/>
      <w:lvlJc w:val="left"/>
      <w:pPr>
        <w:ind w:left="495" w:hanging="49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520" w:hanging="2880"/>
      </w:pPr>
      <w:rPr>
        <w:rFonts w:hint="default"/>
      </w:rPr>
    </w:lvl>
  </w:abstractNum>
  <w:abstractNum w:abstractNumId="23" w15:restartNumberingAfterBreak="0">
    <w:nsid w:val="4B9552A7"/>
    <w:multiLevelType w:val="multilevel"/>
    <w:tmpl w:val="B7EA22CA"/>
    <w:name w:val="Bullets22"/>
    <w:lvl w:ilvl="0">
      <w:start w:val="1"/>
      <w:numFmt w:val="bullet"/>
      <w:pStyle w:val="ListBullet"/>
      <w:lvlText w:val=""/>
      <w:lvlJc w:val="left"/>
      <w:pPr>
        <w:tabs>
          <w:tab w:val="num" w:pos="340"/>
        </w:tabs>
        <w:ind w:left="340" w:hanging="340"/>
      </w:pPr>
      <w:rPr>
        <w:rFonts w:ascii="Symbol" w:hAnsi="Symbol" w:hint="default"/>
        <w:color w:val="auto"/>
      </w:rPr>
    </w:lvl>
    <w:lvl w:ilvl="1">
      <w:start w:val="1"/>
      <w:numFmt w:val="bullet"/>
      <w:pStyle w:val="ListBullet2"/>
      <w:lvlText w:val="–"/>
      <w:lvlJc w:val="left"/>
      <w:pPr>
        <w:tabs>
          <w:tab w:val="num" w:pos="680"/>
        </w:tabs>
        <w:ind w:left="680" w:hanging="340"/>
      </w:pPr>
      <w:rPr>
        <w:rFonts w:ascii="Arial" w:hAnsi="Arial" w:hint="default"/>
      </w:rPr>
    </w:lvl>
    <w:lvl w:ilvl="2">
      <w:start w:val="1"/>
      <w:numFmt w:val="bullet"/>
      <w:pStyle w:val="ListBullet3"/>
      <w:lvlText w:val="◦"/>
      <w:lvlJc w:val="left"/>
      <w:pPr>
        <w:tabs>
          <w:tab w:val="num" w:pos="1021"/>
        </w:tabs>
        <w:ind w:left="1021" w:hanging="341"/>
      </w:pPr>
      <w:rPr>
        <w:rFonts w:ascii="Arial" w:hAnsi="Arial" w:hint="default"/>
      </w:rPr>
    </w:lvl>
    <w:lvl w:ilvl="3">
      <w:start w:val="1"/>
      <w:numFmt w:val="bullet"/>
      <w:pStyle w:val="ListBullet4"/>
      <w:lvlText w:val="▪"/>
      <w:lvlJc w:val="left"/>
      <w:pPr>
        <w:tabs>
          <w:tab w:val="num" w:pos="1361"/>
        </w:tabs>
        <w:ind w:left="1361" w:hanging="340"/>
      </w:pPr>
      <w:rPr>
        <w:rFonts w:ascii="Arial" w:hAnsi="Arial" w:hint="default"/>
      </w:rPr>
    </w:lvl>
    <w:lvl w:ilvl="4">
      <w:start w:val="1"/>
      <w:numFmt w:val="bullet"/>
      <w:pStyle w:val="ListBullet5"/>
      <w:lvlText w:val="–"/>
      <w:lvlJc w:val="left"/>
      <w:pPr>
        <w:tabs>
          <w:tab w:val="num" w:pos="1701"/>
        </w:tabs>
        <w:ind w:left="1701" w:hanging="340"/>
      </w:pPr>
      <w:rPr>
        <w:rFonts w:ascii="Arial" w:hAnsi="Arial"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24" w15:restartNumberingAfterBreak="0">
    <w:nsid w:val="50EE6EA8"/>
    <w:multiLevelType w:val="hybridMultilevel"/>
    <w:tmpl w:val="E4507D2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15:restartNumberingAfterBreak="0">
    <w:nsid w:val="54191373"/>
    <w:multiLevelType w:val="multilevel"/>
    <w:tmpl w:val="98904D66"/>
    <w:lvl w:ilvl="0">
      <w:start w:val="5"/>
      <w:numFmt w:val="decimal"/>
      <w:lvlText w:val="%1"/>
      <w:lvlJc w:val="left"/>
      <w:pPr>
        <w:ind w:left="495" w:hanging="495"/>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520" w:hanging="2880"/>
      </w:pPr>
      <w:rPr>
        <w:rFonts w:hint="default"/>
      </w:rPr>
    </w:lvl>
  </w:abstractNum>
  <w:abstractNum w:abstractNumId="26" w15:restartNumberingAfterBreak="0">
    <w:nsid w:val="572F6C70"/>
    <w:multiLevelType w:val="hybridMultilevel"/>
    <w:tmpl w:val="BF407594"/>
    <w:lvl w:ilvl="0" w:tplc="8BACE000">
      <w:numFmt w:val="bullet"/>
      <w:lvlText w:val="•"/>
      <w:lvlJc w:val="left"/>
      <w:pPr>
        <w:ind w:left="1440" w:hanging="720"/>
      </w:pPr>
      <w:rPr>
        <w:rFonts w:ascii="Calibri" w:eastAsiaTheme="minorHAnsi" w:hAnsi="Calibri" w:cs="Calibri"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7" w15:restartNumberingAfterBreak="0">
    <w:nsid w:val="587374FE"/>
    <w:multiLevelType w:val="hybridMultilevel"/>
    <w:tmpl w:val="245C3A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DDB6E2C"/>
    <w:multiLevelType w:val="hybridMultilevel"/>
    <w:tmpl w:val="C69AB13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61042F62"/>
    <w:multiLevelType w:val="multilevel"/>
    <w:tmpl w:val="1D965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2594A32"/>
    <w:multiLevelType w:val="hybridMultilevel"/>
    <w:tmpl w:val="F8B03EB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1" w15:restartNumberingAfterBreak="0">
    <w:nsid w:val="669E77D3"/>
    <w:multiLevelType w:val="hybridMultilevel"/>
    <w:tmpl w:val="650E3DBC"/>
    <w:lvl w:ilvl="0" w:tplc="08090001">
      <w:start w:val="1"/>
      <w:numFmt w:val="bullet"/>
      <w:lvlText w:val=""/>
      <w:lvlJc w:val="left"/>
      <w:pPr>
        <w:ind w:left="781" w:hanging="360"/>
      </w:pPr>
      <w:rPr>
        <w:rFonts w:ascii="Symbol" w:hAnsi="Symbol" w:hint="default"/>
      </w:rPr>
    </w:lvl>
    <w:lvl w:ilvl="1" w:tplc="08090003" w:tentative="1">
      <w:start w:val="1"/>
      <w:numFmt w:val="bullet"/>
      <w:lvlText w:val="o"/>
      <w:lvlJc w:val="left"/>
      <w:pPr>
        <w:ind w:left="1501" w:hanging="360"/>
      </w:pPr>
      <w:rPr>
        <w:rFonts w:ascii="Courier New" w:hAnsi="Courier New" w:cs="Courier New" w:hint="default"/>
      </w:rPr>
    </w:lvl>
    <w:lvl w:ilvl="2" w:tplc="08090005" w:tentative="1">
      <w:start w:val="1"/>
      <w:numFmt w:val="bullet"/>
      <w:lvlText w:val=""/>
      <w:lvlJc w:val="left"/>
      <w:pPr>
        <w:ind w:left="2221" w:hanging="360"/>
      </w:pPr>
      <w:rPr>
        <w:rFonts w:ascii="Wingdings" w:hAnsi="Wingdings" w:hint="default"/>
      </w:rPr>
    </w:lvl>
    <w:lvl w:ilvl="3" w:tplc="08090001" w:tentative="1">
      <w:start w:val="1"/>
      <w:numFmt w:val="bullet"/>
      <w:lvlText w:val=""/>
      <w:lvlJc w:val="left"/>
      <w:pPr>
        <w:ind w:left="2941" w:hanging="360"/>
      </w:pPr>
      <w:rPr>
        <w:rFonts w:ascii="Symbol" w:hAnsi="Symbol" w:hint="default"/>
      </w:rPr>
    </w:lvl>
    <w:lvl w:ilvl="4" w:tplc="08090003" w:tentative="1">
      <w:start w:val="1"/>
      <w:numFmt w:val="bullet"/>
      <w:lvlText w:val="o"/>
      <w:lvlJc w:val="left"/>
      <w:pPr>
        <w:ind w:left="3661" w:hanging="360"/>
      </w:pPr>
      <w:rPr>
        <w:rFonts w:ascii="Courier New" w:hAnsi="Courier New" w:cs="Courier New" w:hint="default"/>
      </w:rPr>
    </w:lvl>
    <w:lvl w:ilvl="5" w:tplc="08090005" w:tentative="1">
      <w:start w:val="1"/>
      <w:numFmt w:val="bullet"/>
      <w:lvlText w:val=""/>
      <w:lvlJc w:val="left"/>
      <w:pPr>
        <w:ind w:left="4381" w:hanging="360"/>
      </w:pPr>
      <w:rPr>
        <w:rFonts w:ascii="Wingdings" w:hAnsi="Wingdings" w:hint="default"/>
      </w:rPr>
    </w:lvl>
    <w:lvl w:ilvl="6" w:tplc="08090001" w:tentative="1">
      <w:start w:val="1"/>
      <w:numFmt w:val="bullet"/>
      <w:lvlText w:val=""/>
      <w:lvlJc w:val="left"/>
      <w:pPr>
        <w:ind w:left="5101" w:hanging="360"/>
      </w:pPr>
      <w:rPr>
        <w:rFonts w:ascii="Symbol" w:hAnsi="Symbol" w:hint="default"/>
      </w:rPr>
    </w:lvl>
    <w:lvl w:ilvl="7" w:tplc="08090003" w:tentative="1">
      <w:start w:val="1"/>
      <w:numFmt w:val="bullet"/>
      <w:lvlText w:val="o"/>
      <w:lvlJc w:val="left"/>
      <w:pPr>
        <w:ind w:left="5821" w:hanging="360"/>
      </w:pPr>
      <w:rPr>
        <w:rFonts w:ascii="Courier New" w:hAnsi="Courier New" w:cs="Courier New" w:hint="default"/>
      </w:rPr>
    </w:lvl>
    <w:lvl w:ilvl="8" w:tplc="08090005" w:tentative="1">
      <w:start w:val="1"/>
      <w:numFmt w:val="bullet"/>
      <w:lvlText w:val=""/>
      <w:lvlJc w:val="left"/>
      <w:pPr>
        <w:ind w:left="6541" w:hanging="360"/>
      </w:pPr>
      <w:rPr>
        <w:rFonts w:ascii="Wingdings" w:hAnsi="Wingdings" w:hint="default"/>
      </w:rPr>
    </w:lvl>
  </w:abstractNum>
  <w:abstractNum w:abstractNumId="32" w15:restartNumberingAfterBreak="0">
    <w:nsid w:val="6B8A5249"/>
    <w:multiLevelType w:val="multilevel"/>
    <w:tmpl w:val="06B81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DB21EA5"/>
    <w:multiLevelType w:val="hybridMultilevel"/>
    <w:tmpl w:val="F6DA96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778C0F74"/>
    <w:multiLevelType w:val="hybridMultilevel"/>
    <w:tmpl w:val="2F1A593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7FE42EF9"/>
    <w:multiLevelType w:val="hybridMultilevel"/>
    <w:tmpl w:val="769EF69C"/>
    <w:lvl w:ilvl="0" w:tplc="2BB07E62">
      <w:numFmt w:val="bullet"/>
      <w:lvlText w:val="•"/>
      <w:lvlJc w:val="left"/>
      <w:pPr>
        <w:ind w:left="284" w:hanging="284"/>
      </w:pPr>
      <w:rPr>
        <w:rFonts w:ascii="Calibri" w:eastAsiaTheme="minorHAnsi" w:hAnsi="Calibri"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num w:numId="1">
    <w:abstractNumId w:val="10"/>
  </w:num>
  <w:num w:numId="2">
    <w:abstractNumId w:val="19"/>
  </w:num>
  <w:num w:numId="3">
    <w:abstractNumId w:val="26"/>
  </w:num>
  <w:num w:numId="4">
    <w:abstractNumId w:val="35"/>
  </w:num>
  <w:num w:numId="5">
    <w:abstractNumId w:val="11"/>
  </w:num>
  <w:num w:numId="6">
    <w:abstractNumId w:val="13"/>
  </w:num>
  <w:num w:numId="7">
    <w:abstractNumId w:val="20"/>
  </w:num>
  <w:num w:numId="8">
    <w:abstractNumId w:val="24"/>
  </w:num>
  <w:num w:numId="9">
    <w:abstractNumId w:val="23"/>
  </w:num>
  <w:num w:numId="10">
    <w:abstractNumId w:val="14"/>
  </w:num>
  <w:num w:numId="11">
    <w:abstractNumId w:val="15"/>
  </w:num>
  <w:num w:numId="12">
    <w:abstractNumId w:val="33"/>
  </w:num>
  <w:num w:numId="13">
    <w:abstractNumId w:val="34"/>
  </w:num>
  <w:num w:numId="14">
    <w:abstractNumId w:val="8"/>
  </w:num>
  <w:num w:numId="15">
    <w:abstractNumId w:val="3"/>
  </w:num>
  <w:num w:numId="16">
    <w:abstractNumId w:val="30"/>
  </w:num>
  <w:num w:numId="17">
    <w:abstractNumId w:val="17"/>
  </w:num>
  <w:num w:numId="18">
    <w:abstractNumId w:val="4"/>
  </w:num>
  <w:num w:numId="19">
    <w:abstractNumId w:val="7"/>
  </w:num>
  <w:num w:numId="20">
    <w:abstractNumId w:val="9"/>
  </w:num>
  <w:num w:numId="21">
    <w:abstractNumId w:val="5"/>
  </w:num>
  <w:num w:numId="22">
    <w:abstractNumId w:val="29"/>
  </w:num>
  <w:num w:numId="23">
    <w:abstractNumId w:val="32"/>
  </w:num>
  <w:num w:numId="24">
    <w:abstractNumId w:val="18"/>
  </w:num>
  <w:num w:numId="25">
    <w:abstractNumId w:val="27"/>
  </w:num>
  <w:num w:numId="26">
    <w:abstractNumId w:val="16"/>
  </w:num>
  <w:num w:numId="27">
    <w:abstractNumId w:val="28"/>
  </w:num>
  <w:num w:numId="28">
    <w:abstractNumId w:val="31"/>
  </w:num>
  <w:num w:numId="29">
    <w:abstractNumId w:val="0"/>
  </w:num>
  <w:num w:numId="30">
    <w:abstractNumId w:val="21"/>
  </w:num>
  <w:num w:numId="31">
    <w:abstractNumId w:val="6"/>
  </w:num>
  <w:num w:numId="32">
    <w:abstractNumId w:val="12"/>
  </w:num>
  <w:num w:numId="33">
    <w:abstractNumId w:val="2"/>
  </w:num>
  <w:num w:numId="34">
    <w:abstractNumId w:val="25"/>
  </w:num>
  <w:num w:numId="35">
    <w:abstractNumId w:val="22"/>
  </w:num>
  <w:num w:numId="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52DB"/>
    <w:rsid w:val="0001115A"/>
    <w:rsid w:val="000140F8"/>
    <w:rsid w:val="00071234"/>
    <w:rsid w:val="000A3477"/>
    <w:rsid w:val="000C6443"/>
    <w:rsid w:val="000D00A2"/>
    <w:rsid w:val="000D6521"/>
    <w:rsid w:val="000F13F7"/>
    <w:rsid w:val="000F4BE1"/>
    <w:rsid w:val="00105D9D"/>
    <w:rsid w:val="00142FC9"/>
    <w:rsid w:val="00156C89"/>
    <w:rsid w:val="00172C66"/>
    <w:rsid w:val="00173AD5"/>
    <w:rsid w:val="001872A7"/>
    <w:rsid w:val="0019382D"/>
    <w:rsid w:val="001B5456"/>
    <w:rsid w:val="00207866"/>
    <w:rsid w:val="00211A7F"/>
    <w:rsid w:val="002541EC"/>
    <w:rsid w:val="002A1FA0"/>
    <w:rsid w:val="002A73B1"/>
    <w:rsid w:val="002B681D"/>
    <w:rsid w:val="002D098E"/>
    <w:rsid w:val="002E2F42"/>
    <w:rsid w:val="00310353"/>
    <w:rsid w:val="00381F07"/>
    <w:rsid w:val="003A138D"/>
    <w:rsid w:val="003A1CD0"/>
    <w:rsid w:val="003A6FD2"/>
    <w:rsid w:val="003B6BC7"/>
    <w:rsid w:val="004007EB"/>
    <w:rsid w:val="004212BB"/>
    <w:rsid w:val="004225DB"/>
    <w:rsid w:val="00430856"/>
    <w:rsid w:val="0044512B"/>
    <w:rsid w:val="00447603"/>
    <w:rsid w:val="004639D1"/>
    <w:rsid w:val="0047675D"/>
    <w:rsid w:val="00483706"/>
    <w:rsid w:val="004864B9"/>
    <w:rsid w:val="004A0CF6"/>
    <w:rsid w:val="004F1C09"/>
    <w:rsid w:val="005122EC"/>
    <w:rsid w:val="00514250"/>
    <w:rsid w:val="00525738"/>
    <w:rsid w:val="00534CB0"/>
    <w:rsid w:val="00535FC2"/>
    <w:rsid w:val="00552741"/>
    <w:rsid w:val="00557C37"/>
    <w:rsid w:val="00563939"/>
    <w:rsid w:val="005859FF"/>
    <w:rsid w:val="005A314B"/>
    <w:rsid w:val="005A7EB2"/>
    <w:rsid w:val="005B4211"/>
    <w:rsid w:val="005D5EB0"/>
    <w:rsid w:val="005F6A53"/>
    <w:rsid w:val="00611C8A"/>
    <w:rsid w:val="00625AEE"/>
    <w:rsid w:val="00673C5E"/>
    <w:rsid w:val="0067569E"/>
    <w:rsid w:val="006C7A0A"/>
    <w:rsid w:val="006D0A6E"/>
    <w:rsid w:val="006E6C76"/>
    <w:rsid w:val="006F77F5"/>
    <w:rsid w:val="00701011"/>
    <w:rsid w:val="00740FD5"/>
    <w:rsid w:val="007433BB"/>
    <w:rsid w:val="007501D1"/>
    <w:rsid w:val="007512FC"/>
    <w:rsid w:val="00754A2D"/>
    <w:rsid w:val="00760193"/>
    <w:rsid w:val="00776448"/>
    <w:rsid w:val="007A6A8E"/>
    <w:rsid w:val="007A7AD0"/>
    <w:rsid w:val="007B0DBC"/>
    <w:rsid w:val="007B1F57"/>
    <w:rsid w:val="007D1B4B"/>
    <w:rsid w:val="007E6504"/>
    <w:rsid w:val="0083349A"/>
    <w:rsid w:val="00847102"/>
    <w:rsid w:val="008A6721"/>
    <w:rsid w:val="0094687A"/>
    <w:rsid w:val="00952272"/>
    <w:rsid w:val="009634DF"/>
    <w:rsid w:val="009816C6"/>
    <w:rsid w:val="009908A1"/>
    <w:rsid w:val="00995D72"/>
    <w:rsid w:val="009B3E4F"/>
    <w:rsid w:val="009C7938"/>
    <w:rsid w:val="00A03BA7"/>
    <w:rsid w:val="00A33B63"/>
    <w:rsid w:val="00A34E05"/>
    <w:rsid w:val="00A40C60"/>
    <w:rsid w:val="00A71DE2"/>
    <w:rsid w:val="00A819C0"/>
    <w:rsid w:val="00A9422F"/>
    <w:rsid w:val="00AA00F1"/>
    <w:rsid w:val="00AB0F2F"/>
    <w:rsid w:val="00AF090D"/>
    <w:rsid w:val="00B33273"/>
    <w:rsid w:val="00B57215"/>
    <w:rsid w:val="00BA1E67"/>
    <w:rsid w:val="00BB37DC"/>
    <w:rsid w:val="00BC60EC"/>
    <w:rsid w:val="00BD3ABE"/>
    <w:rsid w:val="00BD55DB"/>
    <w:rsid w:val="00C01006"/>
    <w:rsid w:val="00C10A41"/>
    <w:rsid w:val="00C24739"/>
    <w:rsid w:val="00C248A1"/>
    <w:rsid w:val="00C54CF3"/>
    <w:rsid w:val="00C8328F"/>
    <w:rsid w:val="00CF0C1C"/>
    <w:rsid w:val="00D03848"/>
    <w:rsid w:val="00D115E2"/>
    <w:rsid w:val="00D44E0E"/>
    <w:rsid w:val="00D626C5"/>
    <w:rsid w:val="00DA7893"/>
    <w:rsid w:val="00DE0FF1"/>
    <w:rsid w:val="00DE279F"/>
    <w:rsid w:val="00DF659F"/>
    <w:rsid w:val="00E07FD8"/>
    <w:rsid w:val="00E16B6F"/>
    <w:rsid w:val="00E64EF7"/>
    <w:rsid w:val="00E758E9"/>
    <w:rsid w:val="00EA248F"/>
    <w:rsid w:val="00EA6D23"/>
    <w:rsid w:val="00EC505C"/>
    <w:rsid w:val="00EC540A"/>
    <w:rsid w:val="00EE42E6"/>
    <w:rsid w:val="00EF3EDD"/>
    <w:rsid w:val="00EF4BC9"/>
    <w:rsid w:val="00F0531D"/>
    <w:rsid w:val="00F0712D"/>
    <w:rsid w:val="00F07890"/>
    <w:rsid w:val="00F102A0"/>
    <w:rsid w:val="00F2216F"/>
    <w:rsid w:val="00F302EB"/>
    <w:rsid w:val="00F752DB"/>
    <w:rsid w:val="00F81DE9"/>
    <w:rsid w:val="00F905BC"/>
    <w:rsid w:val="00F96D6E"/>
    <w:rsid w:val="00FA1A58"/>
    <w:rsid w:val="00FD3246"/>
    <w:rsid w:val="28CF3CAE"/>
    <w:rsid w:val="69BBDA2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D5E0C3"/>
  <w15:chartTrackingRefBased/>
  <w15:docId w15:val="{BA5D4F33-78E9-496C-AA3E-9F14FACCC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6521"/>
    <w:pPr>
      <w:spacing w:line="240" w:lineRule="auto"/>
    </w:pPr>
    <w:rPr>
      <w:rFonts w:ascii="Arial" w:hAnsi="Arial"/>
      <w:sz w:val="20"/>
    </w:rPr>
  </w:style>
  <w:style w:type="paragraph" w:styleId="Heading1">
    <w:name w:val="heading 1"/>
    <w:basedOn w:val="Normal"/>
    <w:next w:val="Normal"/>
    <w:link w:val="Heading1Char"/>
    <w:uiPriority w:val="9"/>
    <w:qFormat/>
    <w:rsid w:val="00563939"/>
    <w:pPr>
      <w:keepNext/>
      <w:keepLines/>
      <w:spacing w:before="360" w:after="120"/>
      <w:outlineLvl w:val="0"/>
    </w:pPr>
    <w:rPr>
      <w:rFonts w:ascii="Arial Nova Light" w:eastAsiaTheme="majorEastAsia" w:hAnsi="Arial Nova Light" w:cstheme="majorBidi"/>
      <w:color w:val="A70240"/>
      <w:sz w:val="36"/>
      <w:szCs w:val="32"/>
    </w:rPr>
  </w:style>
  <w:style w:type="paragraph" w:styleId="Heading2">
    <w:name w:val="heading 2"/>
    <w:basedOn w:val="Normal"/>
    <w:next w:val="Normal"/>
    <w:link w:val="Heading2Char"/>
    <w:uiPriority w:val="9"/>
    <w:unhideWhenUsed/>
    <w:qFormat/>
    <w:rsid w:val="00563939"/>
    <w:pPr>
      <w:keepNext/>
      <w:keepLines/>
      <w:spacing w:before="120" w:after="120"/>
      <w:outlineLvl w:val="1"/>
    </w:pPr>
    <w:rPr>
      <w:rFonts w:ascii="Arial Nova Light" w:eastAsiaTheme="majorEastAsia" w:hAnsi="Arial Nova Light" w:cstheme="majorBidi"/>
      <w:color w:val="4A2366" w:themeColor="accent2"/>
      <w:sz w:val="32"/>
      <w:szCs w:val="26"/>
    </w:rPr>
  </w:style>
  <w:style w:type="paragraph" w:styleId="Heading3">
    <w:name w:val="heading 3"/>
    <w:basedOn w:val="Normal"/>
    <w:next w:val="Normal"/>
    <w:link w:val="Heading3Char"/>
    <w:uiPriority w:val="9"/>
    <w:unhideWhenUsed/>
    <w:qFormat/>
    <w:rsid w:val="00563939"/>
    <w:pPr>
      <w:keepNext/>
      <w:keepLines/>
      <w:spacing w:before="120" w:after="120"/>
      <w:outlineLvl w:val="2"/>
    </w:pPr>
    <w:rPr>
      <w:rFonts w:ascii="Arial Nova Light" w:eastAsiaTheme="majorEastAsia" w:hAnsi="Arial Nova Light" w:cstheme="majorBidi"/>
      <w:color w:val="595959" w:themeColor="text1" w:themeTint="A6"/>
      <w:sz w:val="26"/>
      <w:szCs w:val="24"/>
    </w:rPr>
  </w:style>
  <w:style w:type="paragraph" w:styleId="Heading4">
    <w:name w:val="heading 4"/>
    <w:basedOn w:val="Normal"/>
    <w:next w:val="Normal"/>
    <w:link w:val="Heading4Char"/>
    <w:uiPriority w:val="9"/>
    <w:unhideWhenUsed/>
    <w:qFormat/>
    <w:rsid w:val="00563939"/>
    <w:pPr>
      <w:keepNext/>
      <w:keepLines/>
      <w:spacing w:before="120" w:after="120"/>
      <w:outlineLvl w:val="3"/>
    </w:pPr>
    <w:rPr>
      <w:rFonts w:ascii="Arial Nova" w:eastAsiaTheme="majorEastAsia" w:hAnsi="Arial Nova" w:cstheme="majorBidi"/>
      <w:iCs/>
      <w:color w:val="A70240"/>
      <w:sz w:val="22"/>
    </w:rPr>
  </w:style>
  <w:style w:type="paragraph" w:styleId="Heading5">
    <w:name w:val="heading 5"/>
    <w:basedOn w:val="Normal"/>
    <w:next w:val="Normal"/>
    <w:link w:val="Heading5Char"/>
    <w:uiPriority w:val="9"/>
    <w:unhideWhenUsed/>
    <w:qFormat/>
    <w:rsid w:val="00563939"/>
    <w:pPr>
      <w:keepNext/>
      <w:keepLines/>
      <w:spacing w:before="120" w:after="120"/>
      <w:outlineLvl w:val="4"/>
    </w:pPr>
    <w:rPr>
      <w:rFonts w:ascii="Arial Nova" w:eastAsiaTheme="majorEastAsia" w:hAnsi="Arial Nova" w:cstheme="majorBidi"/>
      <w:b/>
      <w:color w:val="000000" w:themeColor="text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752DB"/>
    <w:pPr>
      <w:tabs>
        <w:tab w:val="center" w:pos="4513"/>
        <w:tab w:val="right" w:pos="9026"/>
      </w:tabs>
      <w:spacing w:after="0"/>
    </w:pPr>
  </w:style>
  <w:style w:type="character" w:customStyle="1" w:styleId="HeaderChar">
    <w:name w:val="Header Char"/>
    <w:basedOn w:val="DefaultParagraphFont"/>
    <w:link w:val="Header"/>
    <w:uiPriority w:val="99"/>
    <w:rsid w:val="00F752DB"/>
  </w:style>
  <w:style w:type="paragraph" w:styleId="Footer">
    <w:name w:val="footer"/>
    <w:basedOn w:val="Normal"/>
    <w:link w:val="FooterChar"/>
    <w:uiPriority w:val="99"/>
    <w:unhideWhenUsed/>
    <w:qFormat/>
    <w:rsid w:val="00AB0F2F"/>
    <w:pPr>
      <w:tabs>
        <w:tab w:val="center" w:pos="4513"/>
        <w:tab w:val="right" w:pos="9026"/>
      </w:tabs>
      <w:spacing w:after="0"/>
    </w:pPr>
    <w:rPr>
      <w:sz w:val="16"/>
    </w:rPr>
  </w:style>
  <w:style w:type="character" w:customStyle="1" w:styleId="FooterChar">
    <w:name w:val="Footer Char"/>
    <w:basedOn w:val="DefaultParagraphFont"/>
    <w:link w:val="Footer"/>
    <w:uiPriority w:val="99"/>
    <w:rsid w:val="00AB0F2F"/>
    <w:rPr>
      <w:rFonts w:ascii="Arial" w:hAnsi="Arial"/>
      <w:sz w:val="16"/>
    </w:rPr>
  </w:style>
  <w:style w:type="paragraph" w:styleId="ListParagraph">
    <w:name w:val="List Paragraph"/>
    <w:aliases w:val="Figure_name,List Paragraph1,Bullet Points,Bullet-sub-body,Recommendation,List Paragraph11,NFP GP Bulleted List,FooterText,numbered,Paragraphe de liste1,Bulletr List Paragraph,列出段落,列出段落1,List Paragraph2,List Paragraph21,Listeafsnit1,リスト段落1"/>
    <w:basedOn w:val="Normal"/>
    <w:link w:val="ListParagraphChar"/>
    <w:uiPriority w:val="34"/>
    <w:qFormat/>
    <w:rsid w:val="000F4BE1"/>
    <w:pPr>
      <w:spacing w:after="60"/>
      <w:ind w:left="720"/>
    </w:pPr>
  </w:style>
  <w:style w:type="character" w:customStyle="1" w:styleId="Heading1Char">
    <w:name w:val="Heading 1 Char"/>
    <w:basedOn w:val="DefaultParagraphFont"/>
    <w:link w:val="Heading1"/>
    <w:uiPriority w:val="9"/>
    <w:rsid w:val="00563939"/>
    <w:rPr>
      <w:rFonts w:ascii="Arial Nova Light" w:eastAsiaTheme="majorEastAsia" w:hAnsi="Arial Nova Light" w:cstheme="majorBidi"/>
      <w:color w:val="A70240"/>
      <w:sz w:val="36"/>
      <w:szCs w:val="32"/>
    </w:rPr>
  </w:style>
  <w:style w:type="character" w:customStyle="1" w:styleId="Heading2Char">
    <w:name w:val="Heading 2 Char"/>
    <w:basedOn w:val="DefaultParagraphFont"/>
    <w:link w:val="Heading2"/>
    <w:uiPriority w:val="9"/>
    <w:rsid w:val="00563939"/>
    <w:rPr>
      <w:rFonts w:ascii="Arial Nova Light" w:eastAsiaTheme="majorEastAsia" w:hAnsi="Arial Nova Light" w:cstheme="majorBidi"/>
      <w:color w:val="4A2366" w:themeColor="accent2"/>
      <w:sz w:val="32"/>
      <w:szCs w:val="26"/>
    </w:rPr>
  </w:style>
  <w:style w:type="character" w:customStyle="1" w:styleId="Heading3Char">
    <w:name w:val="Heading 3 Char"/>
    <w:basedOn w:val="DefaultParagraphFont"/>
    <w:link w:val="Heading3"/>
    <w:uiPriority w:val="9"/>
    <w:rsid w:val="00563939"/>
    <w:rPr>
      <w:rFonts w:ascii="Arial Nova Light" w:eastAsiaTheme="majorEastAsia" w:hAnsi="Arial Nova Light" w:cstheme="majorBidi"/>
      <w:color w:val="595959" w:themeColor="text1" w:themeTint="A6"/>
      <w:sz w:val="26"/>
      <w:szCs w:val="24"/>
    </w:rPr>
  </w:style>
  <w:style w:type="character" w:customStyle="1" w:styleId="Heading4Char">
    <w:name w:val="Heading 4 Char"/>
    <w:basedOn w:val="DefaultParagraphFont"/>
    <w:link w:val="Heading4"/>
    <w:uiPriority w:val="9"/>
    <w:rsid w:val="00563939"/>
    <w:rPr>
      <w:rFonts w:ascii="Arial Nova" w:eastAsiaTheme="majorEastAsia" w:hAnsi="Arial Nova" w:cstheme="majorBidi"/>
      <w:iCs/>
      <w:color w:val="A70240"/>
    </w:rPr>
  </w:style>
  <w:style w:type="character" w:customStyle="1" w:styleId="Heading5Char">
    <w:name w:val="Heading 5 Char"/>
    <w:basedOn w:val="DefaultParagraphFont"/>
    <w:link w:val="Heading5"/>
    <w:uiPriority w:val="9"/>
    <w:rsid w:val="00563939"/>
    <w:rPr>
      <w:rFonts w:ascii="Arial Nova" w:eastAsiaTheme="majorEastAsia" w:hAnsi="Arial Nova" w:cstheme="majorBidi"/>
      <w:b/>
      <w:color w:val="000000" w:themeColor="text1"/>
    </w:rPr>
  </w:style>
  <w:style w:type="paragraph" w:styleId="BalloonText">
    <w:name w:val="Balloon Text"/>
    <w:basedOn w:val="Normal"/>
    <w:link w:val="BalloonTextChar"/>
    <w:uiPriority w:val="99"/>
    <w:semiHidden/>
    <w:unhideWhenUsed/>
    <w:rsid w:val="009908A1"/>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08A1"/>
    <w:rPr>
      <w:rFonts w:ascii="Segoe UI" w:hAnsi="Segoe UI" w:cs="Segoe UI"/>
      <w:sz w:val="18"/>
      <w:szCs w:val="18"/>
    </w:rPr>
  </w:style>
  <w:style w:type="table" w:styleId="TableGrid">
    <w:name w:val="Table Grid"/>
    <w:basedOn w:val="TableNormal"/>
    <w:uiPriority w:val="1"/>
    <w:rsid w:val="00B33273"/>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basedOn w:val="DefaultParagraphFont"/>
    <w:uiPriority w:val="19"/>
    <w:qFormat/>
    <w:rsid w:val="00701011"/>
    <w:rPr>
      <w:rFonts w:ascii="Arial" w:hAnsi="Arial"/>
      <w:i/>
      <w:iCs/>
      <w:color w:val="404040" w:themeColor="text1" w:themeTint="BF"/>
      <w:sz w:val="20"/>
    </w:rPr>
  </w:style>
  <w:style w:type="character" w:styleId="Emphasis">
    <w:name w:val="Emphasis"/>
    <w:basedOn w:val="DefaultParagraphFont"/>
    <w:uiPriority w:val="20"/>
    <w:qFormat/>
    <w:rsid w:val="00B33273"/>
    <w:rPr>
      <w:i/>
      <w:iCs/>
    </w:rPr>
  </w:style>
  <w:style w:type="paragraph" w:styleId="Title">
    <w:name w:val="Title"/>
    <w:basedOn w:val="Normal"/>
    <w:next w:val="Normal"/>
    <w:link w:val="TitleChar"/>
    <w:uiPriority w:val="10"/>
    <w:qFormat/>
    <w:rsid w:val="00563939"/>
    <w:pPr>
      <w:spacing w:after="0"/>
      <w:contextualSpacing/>
    </w:pPr>
    <w:rPr>
      <w:rFonts w:ascii="Arial Nova Light" w:eastAsiaTheme="majorEastAsia" w:hAnsi="Arial Nova Light" w:cstheme="majorBidi"/>
      <w:color w:val="A70240"/>
      <w:spacing w:val="-10"/>
      <w:kern w:val="28"/>
      <w:sz w:val="56"/>
      <w:szCs w:val="56"/>
    </w:rPr>
  </w:style>
  <w:style w:type="character" w:customStyle="1" w:styleId="TitleChar">
    <w:name w:val="Title Char"/>
    <w:basedOn w:val="DefaultParagraphFont"/>
    <w:link w:val="Title"/>
    <w:uiPriority w:val="10"/>
    <w:rsid w:val="00563939"/>
    <w:rPr>
      <w:rFonts w:ascii="Arial Nova Light" w:eastAsiaTheme="majorEastAsia" w:hAnsi="Arial Nova Light" w:cstheme="majorBidi"/>
      <w:color w:val="A70240"/>
      <w:spacing w:val="-10"/>
      <w:kern w:val="28"/>
      <w:sz w:val="56"/>
      <w:szCs w:val="56"/>
    </w:rPr>
  </w:style>
  <w:style w:type="paragraph" w:styleId="Subtitle">
    <w:name w:val="Subtitle"/>
    <w:basedOn w:val="Normal"/>
    <w:next w:val="Normal"/>
    <w:link w:val="SubtitleChar"/>
    <w:uiPriority w:val="11"/>
    <w:qFormat/>
    <w:rsid w:val="00563939"/>
    <w:pPr>
      <w:numPr>
        <w:ilvl w:val="1"/>
      </w:numPr>
      <w:spacing w:before="240" w:after="240" w:line="380" w:lineRule="exact"/>
    </w:pPr>
    <w:rPr>
      <w:rFonts w:ascii="Arial Nova Light" w:eastAsiaTheme="minorEastAsia" w:hAnsi="Arial Nova Light"/>
      <w:color w:val="5A5A5A" w:themeColor="text1" w:themeTint="A5"/>
      <w:spacing w:val="15"/>
      <w:sz w:val="32"/>
    </w:rPr>
  </w:style>
  <w:style w:type="character" w:customStyle="1" w:styleId="SubtitleChar">
    <w:name w:val="Subtitle Char"/>
    <w:basedOn w:val="DefaultParagraphFont"/>
    <w:link w:val="Subtitle"/>
    <w:uiPriority w:val="11"/>
    <w:rsid w:val="00563939"/>
    <w:rPr>
      <w:rFonts w:ascii="Arial Nova Light" w:eastAsiaTheme="minorEastAsia" w:hAnsi="Arial Nova Light"/>
      <w:color w:val="5A5A5A" w:themeColor="text1" w:themeTint="A5"/>
      <w:spacing w:val="15"/>
      <w:sz w:val="32"/>
    </w:rPr>
  </w:style>
  <w:style w:type="paragraph" w:styleId="IntenseQuote">
    <w:name w:val="Intense Quote"/>
    <w:basedOn w:val="Normal"/>
    <w:next w:val="Normal"/>
    <w:link w:val="IntenseQuoteChar"/>
    <w:uiPriority w:val="30"/>
    <w:qFormat/>
    <w:rsid w:val="00563939"/>
    <w:pPr>
      <w:pBdr>
        <w:top w:val="dotted" w:sz="8" w:space="10" w:color="7F7F7F" w:themeColor="text1" w:themeTint="80"/>
        <w:bottom w:val="dotted" w:sz="8" w:space="10" w:color="7F7F7F" w:themeColor="text1" w:themeTint="80"/>
      </w:pBdr>
      <w:spacing w:before="120" w:after="120"/>
      <w:ind w:left="284" w:right="284"/>
      <w:jc w:val="center"/>
    </w:pPr>
    <w:rPr>
      <w:rFonts w:ascii="Arial Nova Light" w:hAnsi="Arial Nova Light"/>
      <w:iCs/>
      <w:color w:val="595959" w:themeColor="text1" w:themeTint="A6"/>
      <w:sz w:val="22"/>
    </w:rPr>
  </w:style>
  <w:style w:type="character" w:customStyle="1" w:styleId="IntenseQuoteChar">
    <w:name w:val="Intense Quote Char"/>
    <w:basedOn w:val="DefaultParagraphFont"/>
    <w:link w:val="IntenseQuote"/>
    <w:uiPriority w:val="30"/>
    <w:rsid w:val="00563939"/>
    <w:rPr>
      <w:rFonts w:ascii="Arial Nova Light" w:hAnsi="Arial Nova Light"/>
      <w:iCs/>
      <w:color w:val="595959" w:themeColor="text1" w:themeTint="A6"/>
    </w:rPr>
  </w:style>
  <w:style w:type="character" w:styleId="Hyperlink">
    <w:name w:val="Hyperlink"/>
    <w:basedOn w:val="DefaultParagraphFont"/>
    <w:uiPriority w:val="99"/>
    <w:unhideWhenUsed/>
    <w:rsid w:val="007E6504"/>
    <w:rPr>
      <w:color w:val="007681" w:themeColor="hyperlink"/>
      <w:u w:val="single"/>
    </w:rPr>
  </w:style>
  <w:style w:type="character" w:styleId="UnresolvedMention">
    <w:name w:val="Unresolved Mention"/>
    <w:basedOn w:val="DefaultParagraphFont"/>
    <w:uiPriority w:val="99"/>
    <w:semiHidden/>
    <w:unhideWhenUsed/>
    <w:rsid w:val="007E6504"/>
    <w:rPr>
      <w:color w:val="605E5C"/>
      <w:shd w:val="clear" w:color="auto" w:fill="E1DFDD"/>
    </w:rPr>
  </w:style>
  <w:style w:type="character" w:styleId="FollowedHyperlink">
    <w:name w:val="FollowedHyperlink"/>
    <w:basedOn w:val="DefaultParagraphFont"/>
    <w:uiPriority w:val="99"/>
    <w:semiHidden/>
    <w:unhideWhenUsed/>
    <w:rsid w:val="00A03BA7"/>
    <w:rPr>
      <w:color w:val="954F72" w:themeColor="followedHyperlink"/>
      <w:u w:val="single"/>
    </w:rPr>
  </w:style>
  <w:style w:type="paragraph" w:styleId="ListBullet">
    <w:name w:val="List Bullet"/>
    <w:basedOn w:val="Normal"/>
    <w:rsid w:val="00EE42E6"/>
    <w:pPr>
      <w:numPr>
        <w:numId w:val="9"/>
      </w:numPr>
      <w:spacing w:before="60" w:after="60" w:line="264" w:lineRule="auto"/>
    </w:pPr>
    <w:rPr>
      <w:rFonts w:eastAsia="Times New Roman" w:cs="Times New Roman"/>
      <w:sz w:val="22"/>
      <w:szCs w:val="24"/>
    </w:rPr>
  </w:style>
  <w:style w:type="paragraph" w:styleId="ListBullet2">
    <w:name w:val="List Bullet 2"/>
    <w:basedOn w:val="Normal"/>
    <w:rsid w:val="00EE42E6"/>
    <w:pPr>
      <w:numPr>
        <w:ilvl w:val="1"/>
        <w:numId w:val="9"/>
      </w:numPr>
      <w:spacing w:before="60" w:after="60" w:line="264" w:lineRule="auto"/>
    </w:pPr>
    <w:rPr>
      <w:rFonts w:eastAsia="Times New Roman" w:cs="Times New Roman"/>
      <w:sz w:val="22"/>
      <w:szCs w:val="24"/>
    </w:rPr>
  </w:style>
  <w:style w:type="paragraph" w:styleId="ListBullet3">
    <w:name w:val="List Bullet 3"/>
    <w:basedOn w:val="Normal"/>
    <w:rsid w:val="00EE42E6"/>
    <w:pPr>
      <w:numPr>
        <w:ilvl w:val="2"/>
        <w:numId w:val="9"/>
      </w:numPr>
      <w:spacing w:before="60" w:after="60" w:line="264" w:lineRule="auto"/>
      <w:ind w:left="1020" w:hanging="340"/>
    </w:pPr>
    <w:rPr>
      <w:rFonts w:eastAsia="Times New Roman" w:cs="Times New Roman"/>
      <w:sz w:val="22"/>
      <w:szCs w:val="24"/>
    </w:rPr>
  </w:style>
  <w:style w:type="paragraph" w:styleId="ListBullet4">
    <w:name w:val="List Bullet 4"/>
    <w:basedOn w:val="Normal"/>
    <w:rsid w:val="00EE42E6"/>
    <w:pPr>
      <w:numPr>
        <w:ilvl w:val="3"/>
        <w:numId w:val="9"/>
      </w:numPr>
      <w:spacing w:before="120" w:after="60" w:line="264" w:lineRule="auto"/>
    </w:pPr>
    <w:rPr>
      <w:rFonts w:eastAsia="Times New Roman" w:cs="Times New Roman"/>
      <w:sz w:val="22"/>
      <w:szCs w:val="24"/>
    </w:rPr>
  </w:style>
  <w:style w:type="paragraph" w:styleId="ListBullet5">
    <w:name w:val="List Bullet 5"/>
    <w:basedOn w:val="Normal"/>
    <w:rsid w:val="00EE42E6"/>
    <w:pPr>
      <w:numPr>
        <w:ilvl w:val="4"/>
        <w:numId w:val="9"/>
      </w:numPr>
      <w:spacing w:before="180" w:after="60" w:line="264" w:lineRule="auto"/>
    </w:pPr>
    <w:rPr>
      <w:rFonts w:eastAsia="Times New Roman" w:cs="Times New Roman"/>
      <w:sz w:val="22"/>
      <w:szCs w:val="24"/>
    </w:rPr>
  </w:style>
  <w:style w:type="character" w:customStyle="1" w:styleId="ListParagraphChar">
    <w:name w:val="List Paragraph Char"/>
    <w:aliases w:val="Figure_name Char,List Paragraph1 Char,Bullet Points Char,Bullet-sub-body Char,Recommendation Char,List Paragraph11 Char,NFP GP Bulleted List Char,FooterText Char,numbered Char,Paragraphe de liste1 Char,Bulletr List Paragraph Char"/>
    <w:basedOn w:val="DefaultParagraphFont"/>
    <w:link w:val="ListParagraph"/>
    <w:uiPriority w:val="34"/>
    <w:qFormat/>
    <w:rsid w:val="00D03848"/>
    <w:rPr>
      <w:rFonts w:ascii="Arial" w:hAnsi="Arial"/>
      <w:sz w:val="20"/>
    </w:rPr>
  </w:style>
  <w:style w:type="paragraph" w:styleId="TOCHeading">
    <w:name w:val="TOC Heading"/>
    <w:basedOn w:val="Heading1"/>
    <w:next w:val="Normal"/>
    <w:uiPriority w:val="39"/>
    <w:unhideWhenUsed/>
    <w:qFormat/>
    <w:rsid w:val="006E6C76"/>
    <w:pPr>
      <w:spacing w:before="240" w:after="0" w:line="259" w:lineRule="auto"/>
      <w:outlineLvl w:val="9"/>
    </w:pPr>
    <w:rPr>
      <w:rFonts w:asciiTheme="majorHAnsi" w:hAnsiTheme="majorHAnsi"/>
      <w:color w:val="7C012F" w:themeColor="accent1" w:themeShade="BF"/>
      <w:sz w:val="32"/>
      <w:lang w:val="en-US"/>
    </w:rPr>
  </w:style>
  <w:style w:type="paragraph" w:styleId="TOC1">
    <w:name w:val="toc 1"/>
    <w:basedOn w:val="Normal"/>
    <w:next w:val="Normal"/>
    <w:autoRedefine/>
    <w:uiPriority w:val="39"/>
    <w:unhideWhenUsed/>
    <w:rsid w:val="00F0712D"/>
    <w:pPr>
      <w:tabs>
        <w:tab w:val="right" w:leader="dot" w:pos="9016"/>
      </w:tabs>
      <w:spacing w:after="100"/>
    </w:pPr>
  </w:style>
  <w:style w:type="paragraph" w:styleId="TOC2">
    <w:name w:val="toc 2"/>
    <w:basedOn w:val="Normal"/>
    <w:next w:val="Normal"/>
    <w:autoRedefine/>
    <w:uiPriority w:val="39"/>
    <w:unhideWhenUsed/>
    <w:rsid w:val="002E2F42"/>
    <w:pPr>
      <w:tabs>
        <w:tab w:val="right" w:leader="dot" w:pos="9016"/>
      </w:tabs>
      <w:spacing w:after="100"/>
      <w:ind w:left="200"/>
    </w:pPr>
  </w:style>
  <w:style w:type="paragraph" w:styleId="TOC3">
    <w:name w:val="toc 3"/>
    <w:basedOn w:val="Normal"/>
    <w:next w:val="Normal"/>
    <w:autoRedefine/>
    <w:uiPriority w:val="39"/>
    <w:unhideWhenUsed/>
    <w:rsid w:val="006E6C76"/>
    <w:pPr>
      <w:spacing w:after="100"/>
      <w:ind w:left="400"/>
    </w:pPr>
  </w:style>
  <w:style w:type="character" w:styleId="CommentReference">
    <w:name w:val="annotation reference"/>
    <w:basedOn w:val="DefaultParagraphFont"/>
    <w:unhideWhenUsed/>
    <w:rsid w:val="002A1FA0"/>
    <w:rPr>
      <w:sz w:val="16"/>
      <w:szCs w:val="16"/>
    </w:rPr>
  </w:style>
  <w:style w:type="paragraph" w:styleId="CommentText">
    <w:name w:val="annotation text"/>
    <w:basedOn w:val="Normal"/>
    <w:link w:val="CommentTextChar"/>
    <w:unhideWhenUsed/>
    <w:rsid w:val="002A1FA0"/>
    <w:rPr>
      <w:szCs w:val="20"/>
    </w:rPr>
  </w:style>
  <w:style w:type="character" w:customStyle="1" w:styleId="CommentTextChar">
    <w:name w:val="Comment Text Char"/>
    <w:basedOn w:val="DefaultParagraphFont"/>
    <w:link w:val="CommentText"/>
    <w:rsid w:val="002A1FA0"/>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2A1FA0"/>
    <w:rPr>
      <w:b/>
      <w:bCs/>
    </w:rPr>
  </w:style>
  <w:style w:type="character" w:customStyle="1" w:styleId="CommentSubjectChar">
    <w:name w:val="Comment Subject Char"/>
    <w:basedOn w:val="CommentTextChar"/>
    <w:link w:val="CommentSubject"/>
    <w:uiPriority w:val="99"/>
    <w:semiHidden/>
    <w:rsid w:val="002A1FA0"/>
    <w:rPr>
      <w:rFonts w:ascii="Arial" w:hAnsi="Arial"/>
      <w:b/>
      <w:bCs/>
      <w:sz w:val="20"/>
      <w:szCs w:val="20"/>
    </w:rPr>
  </w:style>
  <w:style w:type="paragraph" w:styleId="Revision">
    <w:name w:val="Revision"/>
    <w:hidden/>
    <w:uiPriority w:val="99"/>
    <w:semiHidden/>
    <w:rsid w:val="00DA7893"/>
    <w:pPr>
      <w:spacing w:after="0" w:line="240" w:lineRule="auto"/>
    </w:pPr>
    <w:rPr>
      <w:rFonts w:ascii="Arial" w:hAnsi="Arial"/>
      <w:sz w:val="20"/>
    </w:rPr>
  </w:style>
  <w:style w:type="paragraph" w:customStyle="1" w:styleId="Tabletext">
    <w:name w:val="Table text"/>
    <w:basedOn w:val="Normal"/>
    <w:rsid w:val="00E64EF7"/>
    <w:pPr>
      <w:spacing w:before="20" w:after="20" w:line="264" w:lineRule="auto"/>
    </w:pPr>
    <w:rPr>
      <w:rFonts w:eastAsia="Times New Roman" w:cs="Times New Roman"/>
      <w:szCs w:val="20"/>
    </w:rPr>
  </w:style>
  <w:style w:type="character" w:styleId="Strong">
    <w:name w:val="Strong"/>
    <w:basedOn w:val="DefaultParagraphFont"/>
    <w:uiPriority w:val="22"/>
    <w:qFormat/>
    <w:rsid w:val="00EF3ED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0711023">
      <w:bodyDiv w:val="1"/>
      <w:marLeft w:val="0"/>
      <w:marRight w:val="0"/>
      <w:marTop w:val="0"/>
      <w:marBottom w:val="0"/>
      <w:divBdr>
        <w:top w:val="none" w:sz="0" w:space="0" w:color="auto"/>
        <w:left w:val="none" w:sz="0" w:space="0" w:color="auto"/>
        <w:bottom w:val="none" w:sz="0" w:space="0" w:color="auto"/>
        <w:right w:val="none" w:sz="0" w:space="0" w:color="auto"/>
      </w:divBdr>
    </w:div>
    <w:div w:id="1910186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ervice@smartygrants.com.au"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mailto:hhsstayconnectedfund@chde.qld.gov.au"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hde.qld.gov.au/__data/assets/pdf_file/0023/17429/QldHousingStrategyActionPlan2021-25.pdf" TargetMode="External"/><Relationship Id="rId5" Type="http://schemas.openxmlformats.org/officeDocument/2006/relationships/numbering" Target="numbering.xml"/><Relationship Id="rId15" Type="http://schemas.openxmlformats.org/officeDocument/2006/relationships/hyperlink" Target="https://www.chde.qld.gov.au/contact/complaints-compliments"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hsstayconnectedfund@chde.qld.gov.au"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5BDEBBEC39346DC9D930D24F33D7B74"/>
        <w:category>
          <w:name w:val="General"/>
          <w:gallery w:val="placeholder"/>
        </w:category>
        <w:types>
          <w:type w:val="bbPlcHdr"/>
        </w:types>
        <w:behaviors>
          <w:behavior w:val="content"/>
        </w:behaviors>
        <w:guid w:val="{4881BA43-2769-4163-86C6-FDF79682FD2D}"/>
      </w:docPartPr>
      <w:docPartBody>
        <w:p w:rsidR="00122C62" w:rsidRDefault="00F0531D" w:rsidP="00F0531D">
          <w:pPr>
            <w:pStyle w:val="D5BDEBBEC39346DC9D930D24F33D7B74"/>
          </w:pPr>
          <w:r>
            <w:rPr>
              <w:color w:val="404040" w:themeColor="text1" w:themeTint="BF"/>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Light">
    <w:altName w:val="Arial Nova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531D"/>
    <w:rsid w:val="00122C62"/>
    <w:rsid w:val="00197AF3"/>
    <w:rsid w:val="00234BA7"/>
    <w:rsid w:val="004C54A1"/>
    <w:rsid w:val="004E0FE4"/>
    <w:rsid w:val="0057124D"/>
    <w:rsid w:val="00AA53F9"/>
    <w:rsid w:val="00DA4603"/>
    <w:rsid w:val="00F0531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5BDEBBEC39346DC9D930D24F33D7B74">
    <w:name w:val="D5BDEBBEC39346DC9D930D24F33D7B74"/>
    <w:rsid w:val="00F0531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HPW Warm">
      <a:dk1>
        <a:sysClr val="windowText" lastClr="000000"/>
      </a:dk1>
      <a:lt1>
        <a:sysClr val="window" lastClr="FFFFFF"/>
      </a:lt1>
      <a:dk2>
        <a:srgbClr val="44546A"/>
      </a:dk2>
      <a:lt2>
        <a:srgbClr val="E7E6E6"/>
      </a:lt2>
      <a:accent1>
        <a:srgbClr val="A70240"/>
      </a:accent1>
      <a:accent2>
        <a:srgbClr val="4A2366"/>
      </a:accent2>
      <a:accent3>
        <a:srgbClr val="8E3493"/>
      </a:accent3>
      <a:accent4>
        <a:srgbClr val="F2612A"/>
      </a:accent4>
      <a:accent5>
        <a:srgbClr val="F7A52A"/>
      </a:accent5>
      <a:accent6>
        <a:srgbClr val="007681"/>
      </a:accent6>
      <a:hlink>
        <a:srgbClr val="00768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C08BAEE69B233469879AD4BE90D19B0" ma:contentTypeVersion="6" ma:contentTypeDescription="Create a new document." ma:contentTypeScope="" ma:versionID="4dba0494ee08adaeb6d43cea70a4eb5a">
  <xsd:schema xmlns:xsd="http://www.w3.org/2001/XMLSchema" xmlns:xs="http://www.w3.org/2001/XMLSchema" xmlns:p="http://schemas.microsoft.com/office/2006/metadata/properties" xmlns:ns2="63ac00e9-0c7c-486b-b804-858cf05c6b5a" xmlns:ns3="99e95745-f4f4-4eac-b15f-5acef6eb91fb" targetNamespace="http://schemas.microsoft.com/office/2006/metadata/properties" ma:root="true" ma:fieldsID="ab5182b8d71e687f27228500965406ee" ns2:_="" ns3:_="">
    <xsd:import namespace="63ac00e9-0c7c-486b-b804-858cf05c6b5a"/>
    <xsd:import namespace="99e95745-f4f4-4eac-b15f-5acef6eb91f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ac00e9-0c7c-486b-b804-858cf05c6b5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9e95745-f4f4-4eac-b15f-5acef6eb91fb"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388A419-F1B7-4C93-9121-B4CEFE872475}">
  <ds:schemaRefs>
    <ds:schemaRef ds:uri="http://schemas.openxmlformats.org/officeDocument/2006/bibliography"/>
  </ds:schemaRefs>
</ds:datastoreItem>
</file>

<file path=customXml/itemProps2.xml><?xml version="1.0" encoding="utf-8"?>
<ds:datastoreItem xmlns:ds="http://schemas.openxmlformats.org/officeDocument/2006/customXml" ds:itemID="{BA9C3FD6-7FF4-484D-95A8-FB47118A22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ac00e9-0c7c-486b-b804-858cf05c6b5a"/>
    <ds:schemaRef ds:uri="99e95745-f4f4-4eac-b15f-5acef6eb91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38930A1-030D-4E0F-9762-04210283A8AF}">
  <ds:schemaRefs>
    <ds:schemaRef ds:uri="http://schemas.microsoft.com/sharepoint/v3/contenttype/forms"/>
  </ds:schemaRefs>
</ds:datastoreItem>
</file>

<file path=customXml/itemProps4.xml><?xml version="1.0" encoding="utf-8"?>
<ds:datastoreItem xmlns:ds="http://schemas.openxmlformats.org/officeDocument/2006/customXml" ds:itemID="{30FF584C-69D8-400D-B379-90CB8C4F4DCF}">
  <ds:schemaRefs>
    <ds:schemaRef ds:uri="http://schemas.microsoft.com/office/2006/metadata/properties"/>
    <ds:schemaRef ds:uri="http://schemas.microsoft.com/office/infopath/2007/PartnerControls"/>
    <ds:schemaRef ds:uri="8db0ed6e-a8d1-41a8-8381-5e39c61d9a76"/>
    <ds:schemaRef ds:uri="6bb4696c-26de-4910-bde5-9e89110cd81e"/>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9</Pages>
  <Words>3504</Words>
  <Characters>19979</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The Stay Connected Fund – Round 1 (2022)</vt:lpstr>
    </vt:vector>
  </TitlesOfParts>
  <Company>Department of Housing and Public Works</Company>
  <LinksUpToDate>false</LinksUpToDate>
  <CharactersWithSpaces>23437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Stay Connected Fund – Round 1 (2022)</dc:title>
  <dc:subject/>
  <dc:creator>Jessica Fazakarley</dc:creator>
  <cp:keywords>A4, portrait, template, cover, document</cp:keywords>
  <dc:description>A4 portrait template for HPW documents</dc:description>
  <cp:lastModifiedBy>Caitlin Crofts</cp:lastModifiedBy>
  <cp:revision>8</cp:revision>
  <cp:lastPrinted>2018-11-01T02:25:00Z</cp:lastPrinted>
  <dcterms:created xsi:type="dcterms:W3CDTF">2022-08-29T05:43:00Z</dcterms:created>
  <dcterms:modified xsi:type="dcterms:W3CDTF">2022-09-12T05:53:00Z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0x0101001C08BAEE69B233469879AD4BE90D19B0</vt:lpwstr>
  </property>
  <property fmtid="{D5CDD505-2E9C-101B-9397-08002B2CF9AE}" pid="3" name="TaxKeyword">
    <vt:lpwstr>216;#cover|a0e29c38-ede7-4d93-984f-904627b60d9f;#91;#Template|4cae74c2-1c99-4c44-96e5-6902aebf4c10;#116;#a4|28079928-679d-48a2-8883-835d1d514c3f;#106;#portrait|c1018efc-2dc6-4702-9358-55e88104df21;#316;#document|0560fe81-d13d-4d41-b61f-4823a1e8cbd2</vt:lpwstr>
  </property>
</Properties>
</file>